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50D7F" w14:textId="77777777" w:rsidR="00351E64" w:rsidRPr="00155846" w:rsidRDefault="00351E64" w:rsidP="00351E64">
      <w:pPr>
        <w:rPr>
          <w:rFonts w:eastAsia="Times New Roman"/>
          <w:lang w:val="uz-Cyrl-UZ"/>
        </w:rPr>
      </w:pPr>
    </w:p>
    <w:p w14:paraId="54B39FB2" w14:textId="77777777" w:rsidR="00351E64" w:rsidRPr="00155846" w:rsidRDefault="00351E64" w:rsidP="00351E64">
      <w:pPr>
        <w:shd w:val="clear" w:color="auto" w:fill="FFFFFF"/>
        <w:rPr>
          <w:rFonts w:eastAsia="Times New Roman"/>
          <w:vanish/>
          <w:color w:val="008000"/>
          <w:sz w:val="22"/>
          <w:szCs w:val="22"/>
          <w:lang w:val="uz-Cyrl-UZ"/>
        </w:rPr>
      </w:pPr>
      <w:r w:rsidRPr="00155846">
        <w:rPr>
          <w:rFonts w:eastAsia="Times New Roman"/>
          <w:vanish/>
          <w:color w:val="008000"/>
          <w:sz w:val="22"/>
          <w:szCs w:val="22"/>
          <w:lang w:val="uz-Cyrl-UZ"/>
        </w:rPr>
        <w:t>[</w:t>
      </w:r>
      <w:r w:rsidRPr="00155846">
        <w:rPr>
          <w:rFonts w:eastAsia="Times New Roman"/>
          <w:b/>
          <w:bCs/>
          <w:vanish/>
          <w:color w:val="008000"/>
          <w:sz w:val="22"/>
          <w:szCs w:val="22"/>
          <w:lang w:val="uz-Cyrl-UZ"/>
        </w:rPr>
        <w:t>ОКОЗ:</w:t>
      </w:r>
    </w:p>
    <w:p w14:paraId="0A025259" w14:textId="77777777" w:rsidR="00351E64" w:rsidRPr="00155846" w:rsidRDefault="00351E64" w:rsidP="00351E64">
      <w:pPr>
        <w:shd w:val="clear" w:color="auto" w:fill="FFFFFF"/>
        <w:rPr>
          <w:rFonts w:eastAsia="Times New Roman"/>
          <w:vanish/>
          <w:color w:val="008000"/>
          <w:sz w:val="22"/>
          <w:szCs w:val="22"/>
          <w:lang w:val="uz-Cyrl-UZ"/>
        </w:rPr>
      </w:pPr>
      <w:r w:rsidRPr="00155846">
        <w:rPr>
          <w:rStyle w:val="iorrn1"/>
          <w:rFonts w:eastAsia="Times New Roman"/>
          <w:vanish/>
          <w:color w:val="008000"/>
          <w:sz w:val="22"/>
          <w:szCs w:val="22"/>
          <w:lang w:val="uz-Cyrl-UZ"/>
        </w:rPr>
        <w:t>1.</w:t>
      </w:r>
      <w:r w:rsidRPr="00155846">
        <w:rPr>
          <w:rStyle w:val="iorval1"/>
          <w:rFonts w:eastAsia="Times New Roman"/>
          <w:vanish/>
          <w:color w:val="008000"/>
          <w:sz w:val="22"/>
          <w:szCs w:val="22"/>
          <w:lang w:val="uz-Cyrl-UZ"/>
        </w:rPr>
        <w:t>16.00.00.00 Хавфсизлик ва ҳуқуқ тартибот муҳофазаси / 16.09.00.00 Маъмурий жавобгарлик / 16.09.01.00 Умумий қоидалар]</w:t>
      </w:r>
    </w:p>
    <w:p w14:paraId="161DDC47" w14:textId="77777777" w:rsidR="00351E64" w:rsidRPr="00155846" w:rsidRDefault="00351E64" w:rsidP="00351E64">
      <w:pPr>
        <w:shd w:val="clear" w:color="auto" w:fill="FFFFFF"/>
        <w:rPr>
          <w:rFonts w:eastAsia="Times New Roman"/>
          <w:vanish/>
          <w:color w:val="008000"/>
          <w:sz w:val="22"/>
          <w:szCs w:val="22"/>
          <w:lang w:val="uz-Cyrl-UZ"/>
        </w:rPr>
      </w:pPr>
      <w:r w:rsidRPr="00155846">
        <w:rPr>
          <w:rFonts w:eastAsia="Times New Roman"/>
          <w:vanish/>
          <w:color w:val="008000"/>
          <w:sz w:val="22"/>
          <w:szCs w:val="22"/>
          <w:lang w:val="uz-Cyrl-UZ"/>
        </w:rPr>
        <w:t>[</w:t>
      </w:r>
      <w:r w:rsidRPr="00155846">
        <w:rPr>
          <w:rFonts w:eastAsia="Times New Roman"/>
          <w:b/>
          <w:bCs/>
          <w:vanish/>
          <w:color w:val="008000"/>
          <w:sz w:val="22"/>
          <w:szCs w:val="22"/>
          <w:lang w:val="uz-Cyrl-UZ"/>
        </w:rPr>
        <w:t>ТСЗ:</w:t>
      </w:r>
    </w:p>
    <w:p w14:paraId="12984F43" w14:textId="77777777" w:rsidR="00351E64" w:rsidRPr="00155846" w:rsidRDefault="00351E64" w:rsidP="00351E64">
      <w:pPr>
        <w:shd w:val="clear" w:color="auto" w:fill="FFFFFF"/>
        <w:rPr>
          <w:rFonts w:eastAsia="Times New Roman"/>
          <w:vanish/>
          <w:color w:val="008000"/>
          <w:sz w:val="22"/>
          <w:szCs w:val="22"/>
          <w:lang w:val="uz-Cyrl-UZ"/>
        </w:rPr>
      </w:pPr>
      <w:r w:rsidRPr="00155846">
        <w:rPr>
          <w:rStyle w:val="iorrn1"/>
          <w:rFonts w:eastAsia="Times New Roman"/>
          <w:vanish/>
          <w:color w:val="008000"/>
          <w:sz w:val="22"/>
          <w:szCs w:val="22"/>
          <w:lang w:val="uz-Cyrl-UZ"/>
        </w:rPr>
        <w:t>1.</w:t>
      </w:r>
      <w:r w:rsidRPr="00155846">
        <w:rPr>
          <w:rStyle w:val="iorval1"/>
          <w:rFonts w:eastAsia="Times New Roman"/>
          <w:vanish/>
          <w:color w:val="008000"/>
          <w:sz w:val="22"/>
          <w:szCs w:val="22"/>
          <w:lang w:val="uz-Cyrl-UZ"/>
        </w:rPr>
        <w:t>Одил судлов. Ҳуқуқ-тартиботни муҳофаза қилиш. Адлия / Маъмурий жавобгарлик]</w:t>
      </w:r>
    </w:p>
    <w:p w14:paraId="78256B0B" w14:textId="77777777" w:rsidR="00351E64" w:rsidRPr="00155846" w:rsidRDefault="00351E64" w:rsidP="00351E64">
      <w:pPr>
        <w:shd w:val="clear" w:color="auto" w:fill="FFFFFF"/>
        <w:jc w:val="center"/>
        <w:rPr>
          <w:rFonts w:eastAsia="Times New Roman"/>
          <w:b/>
          <w:bCs/>
          <w:caps/>
          <w:color w:val="000080"/>
          <w:lang w:val="uz-Cyrl-UZ"/>
        </w:rPr>
      </w:pPr>
      <w:r w:rsidRPr="00155846">
        <w:rPr>
          <w:rFonts w:eastAsia="Times New Roman"/>
          <w:b/>
          <w:bCs/>
          <w:caps/>
          <w:color w:val="000080"/>
          <w:lang w:val="uz-Cyrl-UZ"/>
        </w:rPr>
        <w:t>Ўзбекистон Республикасининг маъмурий жавобгарлик тўғрисидаги кодекси</w:t>
      </w:r>
    </w:p>
    <w:p w14:paraId="4E887D8E" w14:textId="77777777" w:rsidR="00351E64" w:rsidRPr="00155846" w:rsidRDefault="00351E64" w:rsidP="00351E64">
      <w:pPr>
        <w:shd w:val="clear" w:color="auto" w:fill="FFFFFF"/>
        <w:rPr>
          <w:rFonts w:eastAsia="Times New Roman"/>
          <w:color w:val="008000"/>
          <w:sz w:val="22"/>
          <w:szCs w:val="22"/>
          <w:lang w:val="uz-Cyrl-UZ"/>
        </w:rPr>
      </w:pPr>
      <w:r w:rsidRPr="00155846">
        <w:rPr>
          <w:rFonts w:eastAsia="Times New Roman"/>
          <w:vanish/>
          <w:color w:val="008000"/>
          <w:sz w:val="22"/>
          <w:szCs w:val="22"/>
          <w:lang w:val="uz-Cyrl-UZ"/>
        </w:rPr>
        <w:t>[</w:t>
      </w:r>
      <w:r w:rsidRPr="00155846">
        <w:rPr>
          <w:rFonts w:eastAsia="Times New Roman"/>
          <w:b/>
          <w:bCs/>
          <w:vanish/>
          <w:color w:val="008000"/>
          <w:sz w:val="22"/>
          <w:szCs w:val="22"/>
          <w:lang w:val="uz-Cyrl-UZ"/>
        </w:rPr>
        <w:t>ОКОЗ:</w:t>
      </w:r>
    </w:p>
    <w:p w14:paraId="65459477" w14:textId="77777777" w:rsidR="00351E64" w:rsidRPr="00155846" w:rsidRDefault="00351E64" w:rsidP="00351E64">
      <w:pPr>
        <w:shd w:val="clear" w:color="auto" w:fill="FFFFFF"/>
        <w:jc w:val="center"/>
        <w:rPr>
          <w:rFonts w:eastAsia="Times New Roman"/>
          <w:b/>
          <w:bCs/>
          <w:color w:val="000080"/>
          <w:lang w:val="uz-Cyrl-UZ"/>
        </w:rPr>
      </w:pPr>
      <w:r w:rsidRPr="00155846">
        <w:rPr>
          <w:rFonts w:eastAsia="Times New Roman"/>
          <w:b/>
          <w:bCs/>
          <w:color w:val="000080"/>
          <w:lang w:val="uz-Cyrl-UZ"/>
        </w:rPr>
        <w:t>V</w:t>
      </w:r>
      <w:r w:rsidRPr="00155846">
        <w:rPr>
          <w:rFonts w:eastAsia="Times New Roman"/>
          <w:b/>
          <w:bCs/>
          <w:color w:val="000080"/>
          <w:vertAlign w:val="superscript"/>
          <w:lang w:val="uz-Cyrl-UZ"/>
        </w:rPr>
        <w:t>1</w:t>
      </w:r>
      <w:r w:rsidRPr="00155846">
        <w:rPr>
          <w:rFonts w:eastAsia="Times New Roman"/>
          <w:b/>
          <w:bCs/>
          <w:color w:val="000080"/>
          <w:lang w:val="uz-Cyrl-UZ"/>
        </w:rPr>
        <w:t xml:space="preserve"> боб. Сайлов ва референдумни ташкил этиш ҳамда ўтказиш соҳасидаги ҳуқуқбузарликлар учун маъмурий жавобгарлик </w:t>
      </w:r>
    </w:p>
    <w:p w14:paraId="395D77F1" w14:textId="77777777" w:rsidR="00351E64" w:rsidRPr="00155846" w:rsidRDefault="00351E64" w:rsidP="00351E64">
      <w:pPr>
        <w:shd w:val="clear" w:color="auto" w:fill="FFFFFF"/>
        <w:ind w:firstLine="851"/>
        <w:jc w:val="both"/>
        <w:rPr>
          <w:rFonts w:eastAsia="Times New Roman"/>
          <w:b/>
          <w:bCs/>
          <w:color w:val="000080"/>
          <w:lang w:val="uz-Cyrl-UZ"/>
        </w:rPr>
      </w:pPr>
      <w:r w:rsidRPr="00155846">
        <w:rPr>
          <w:rStyle w:val="clauseprfx1"/>
          <w:rFonts w:eastAsia="Times New Roman"/>
          <w:b/>
          <w:bCs/>
          <w:color w:val="000080"/>
          <w:lang w:val="uz-Cyrl-UZ"/>
        </w:rPr>
        <w:t>51</w:t>
      </w:r>
      <w:r w:rsidRPr="00155846">
        <w:rPr>
          <w:rStyle w:val="clauseprfx1"/>
          <w:rFonts w:eastAsia="Times New Roman"/>
          <w:b/>
          <w:bCs/>
          <w:color w:val="000080"/>
          <w:vertAlign w:val="superscript"/>
          <w:lang w:val="uz-Cyrl-UZ"/>
        </w:rPr>
        <w:t>2</w:t>
      </w:r>
      <w:r w:rsidRPr="00155846">
        <w:rPr>
          <w:rStyle w:val="clauseprfx1"/>
          <w:rFonts w:eastAsia="Times New Roman"/>
          <w:b/>
          <w:bCs/>
          <w:color w:val="000080"/>
          <w:lang w:val="uz-Cyrl-UZ"/>
        </w:rPr>
        <w:t xml:space="preserve">-модда. </w:t>
      </w:r>
      <w:r w:rsidRPr="00155846">
        <w:rPr>
          <w:rStyle w:val="clausesuff1"/>
          <w:rFonts w:eastAsia="Times New Roman"/>
          <w:b/>
          <w:bCs/>
          <w:color w:val="000080"/>
          <w:lang w:val="uz-Cyrl-UZ"/>
        </w:rPr>
        <w:t>Ўзбекистон Республикаси Марказий сайлов комиссиясининг, сайлов комиссияларининг, референдум ўтказувчи комиссияларнинг фаолиятига аралашиш</w:t>
      </w:r>
    </w:p>
    <w:p w14:paraId="51CF22CE"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Ўзбекистон Республикаси Марказий сайлов комиссиясининг, сайлов комиссияларининг, референдум ўтказувчи комиссияларнинг фаолиятига аралашиш, худди шунингдек уларнинг ишига тўсиқларни юзага келтириш, — </w:t>
      </w:r>
    </w:p>
    <w:p w14:paraId="127712E7" w14:textId="77777777" w:rsidR="00351E64" w:rsidRPr="00155846" w:rsidRDefault="00351E64" w:rsidP="00351E64">
      <w:pPr>
        <w:shd w:val="clear" w:color="auto" w:fill="FFFFFF"/>
        <w:ind w:firstLine="851"/>
        <w:jc w:val="both"/>
        <w:rPr>
          <w:rFonts w:eastAsia="Times New Roman"/>
          <w:i/>
          <w:iCs/>
          <w:color w:val="800080"/>
          <w:sz w:val="22"/>
          <w:szCs w:val="22"/>
          <w:lang w:val="uz-Cyrl-UZ"/>
        </w:rPr>
      </w:pPr>
      <w:hyperlink r:id="rId7" w:anchor="2462491" w:history="1">
        <w:r w:rsidRPr="00155846">
          <w:rPr>
            <w:rFonts w:eastAsia="Times New Roman"/>
            <w:i/>
            <w:iCs/>
            <w:color w:val="008080"/>
            <w:sz w:val="22"/>
            <w:szCs w:val="22"/>
            <w:lang w:val="uz-Cyrl-UZ"/>
          </w:rPr>
          <w:t>Олдинги</w:t>
        </w:r>
      </w:hyperlink>
      <w:r w:rsidRPr="00155846">
        <w:rPr>
          <w:rFonts w:eastAsia="Times New Roman"/>
          <w:i/>
          <w:iCs/>
          <w:color w:val="800080"/>
          <w:sz w:val="22"/>
          <w:szCs w:val="22"/>
          <w:lang w:val="uz-Cyrl-UZ"/>
        </w:rPr>
        <w:t> таҳрирга қаранг.</w:t>
      </w:r>
    </w:p>
    <w:p w14:paraId="7D1CE821"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мансабдор шахсларга базавий ҳисоблаш миқдорининг ўн бараваридан ўн беш бараваригача миқдорда жарима солишга сабаб бўлади. </w:t>
      </w:r>
    </w:p>
    <w:p w14:paraId="59022D60" w14:textId="77777777" w:rsidR="00351E64" w:rsidRPr="00155846" w:rsidRDefault="00351E64" w:rsidP="00351E64">
      <w:pPr>
        <w:shd w:val="clear" w:color="auto" w:fill="FFFFFF"/>
        <w:ind w:firstLine="851"/>
        <w:jc w:val="both"/>
        <w:rPr>
          <w:rFonts w:eastAsia="Times New Roman"/>
          <w:i/>
          <w:iCs/>
          <w:color w:val="800000"/>
          <w:sz w:val="22"/>
          <w:szCs w:val="22"/>
          <w:lang w:val="uz-Cyrl-UZ"/>
        </w:rPr>
      </w:pPr>
      <w:r w:rsidRPr="00155846">
        <w:rPr>
          <w:rFonts w:eastAsia="Times New Roman"/>
          <w:i/>
          <w:iCs/>
          <w:color w:val="800000"/>
          <w:sz w:val="22"/>
          <w:szCs w:val="22"/>
          <w:lang w:val="uz-Cyrl-UZ"/>
        </w:rPr>
        <w:t>(51</w:t>
      </w:r>
      <w:r w:rsidRPr="00155846">
        <w:rPr>
          <w:rFonts w:eastAsia="Times New Roman"/>
          <w:i/>
          <w:iCs/>
          <w:color w:val="800000"/>
          <w:sz w:val="22"/>
          <w:szCs w:val="22"/>
          <w:vertAlign w:val="superscript"/>
          <w:lang w:val="uz-Cyrl-UZ"/>
        </w:rPr>
        <w:t>2</w:t>
      </w:r>
      <w:r w:rsidRPr="00155846">
        <w:rPr>
          <w:rFonts w:eastAsia="Times New Roman"/>
          <w:i/>
          <w:iCs/>
          <w:color w:val="800000"/>
          <w:sz w:val="22"/>
          <w:szCs w:val="22"/>
          <w:lang w:val="uz-Cyrl-UZ"/>
        </w:rPr>
        <w:t xml:space="preserve">-модданинг санкцияси Ўзбекистон Республикасининг 2019 йил 3 декабрдаги ЎРҚ-586-сонли </w:t>
      </w:r>
      <w:hyperlink r:id="rId8" w:anchor="4627950" w:history="1">
        <w:r w:rsidRPr="00155846">
          <w:rPr>
            <w:rFonts w:eastAsia="Times New Roman"/>
            <w:i/>
            <w:iCs/>
            <w:color w:val="008080"/>
            <w:sz w:val="22"/>
            <w:szCs w:val="22"/>
            <w:lang w:val="uz-Cyrl-UZ"/>
          </w:rPr>
          <w:t xml:space="preserve">Қонуни </w:t>
        </w:r>
      </w:hyperlink>
      <w:r w:rsidRPr="00155846">
        <w:rPr>
          <w:rFonts w:eastAsia="Times New Roman"/>
          <w:i/>
          <w:iCs/>
          <w:color w:val="800000"/>
          <w:sz w:val="22"/>
          <w:szCs w:val="22"/>
          <w:lang w:val="uz-Cyrl-UZ"/>
        </w:rPr>
        <w:t>таҳририда — Қонун ҳужжатлари маълумотлари миллий базаси, 04.12.2019 й., 03/19/586/4106-сон)</w:t>
      </w:r>
    </w:p>
    <w:p w14:paraId="4393B196" w14:textId="77777777" w:rsidR="00351E64" w:rsidRPr="00155846" w:rsidRDefault="00351E64" w:rsidP="00351E64">
      <w:pPr>
        <w:shd w:val="clear" w:color="auto" w:fill="FFFFFF"/>
        <w:ind w:firstLine="851"/>
        <w:jc w:val="both"/>
        <w:rPr>
          <w:rFonts w:eastAsia="Times New Roman"/>
          <w:b/>
          <w:bCs/>
          <w:color w:val="000080"/>
          <w:lang w:val="uz-Cyrl-UZ"/>
        </w:rPr>
      </w:pPr>
      <w:r w:rsidRPr="00155846">
        <w:rPr>
          <w:rStyle w:val="clauseprfx1"/>
          <w:rFonts w:eastAsia="Times New Roman"/>
          <w:b/>
          <w:bCs/>
          <w:color w:val="000080"/>
          <w:lang w:val="uz-Cyrl-UZ"/>
        </w:rPr>
        <w:t>51</w:t>
      </w:r>
      <w:r w:rsidRPr="00155846">
        <w:rPr>
          <w:rStyle w:val="clauseprfx1"/>
          <w:rFonts w:eastAsia="Times New Roman"/>
          <w:b/>
          <w:bCs/>
          <w:color w:val="000080"/>
          <w:vertAlign w:val="superscript"/>
          <w:lang w:val="uz-Cyrl-UZ"/>
        </w:rPr>
        <w:t>3</w:t>
      </w:r>
      <w:r w:rsidRPr="00155846">
        <w:rPr>
          <w:rStyle w:val="clauseprfx1"/>
          <w:rFonts w:eastAsia="Times New Roman"/>
          <w:b/>
          <w:bCs/>
          <w:color w:val="000080"/>
          <w:lang w:val="uz-Cyrl-UZ"/>
        </w:rPr>
        <w:t xml:space="preserve">-модда. </w:t>
      </w:r>
      <w:r w:rsidRPr="00155846">
        <w:rPr>
          <w:rStyle w:val="clausesuff1"/>
          <w:rFonts w:eastAsia="Times New Roman"/>
          <w:b/>
          <w:bCs/>
          <w:color w:val="000080"/>
          <w:lang w:val="uz-Cyrl-UZ"/>
        </w:rPr>
        <w:t>Ўзбекистон Республикаси Марказий сайлов комиссиясининг, сайлов комиссияларининг, референдум ўтказувчи комиссияларнинг қарорларини ижро этмаслик</w:t>
      </w:r>
    </w:p>
    <w:p w14:paraId="1410AF0C"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Ўзбекистон Республикаси Марказий сайлов комиссиясининг, сайлов комиссияларининг, референдум ўтказувчи комиссияларнинг қарорларини ижро этмаслик, худди шунингдек уларнинг мурожаатларини кўриб чиқишни ғайриҳуқуқий равишда рад этиш, уларни кўриб чиқиш муддатларини узрли сабабларсиз бузиш, — </w:t>
      </w:r>
    </w:p>
    <w:p w14:paraId="5F1813E2" w14:textId="77777777" w:rsidR="00351E64" w:rsidRPr="00155846" w:rsidRDefault="00351E64" w:rsidP="00351E64">
      <w:pPr>
        <w:shd w:val="clear" w:color="auto" w:fill="FFFFFF"/>
        <w:ind w:firstLine="851"/>
        <w:jc w:val="both"/>
        <w:rPr>
          <w:rFonts w:eastAsia="Times New Roman"/>
          <w:i/>
          <w:iCs/>
          <w:color w:val="800080"/>
          <w:sz w:val="22"/>
          <w:szCs w:val="22"/>
          <w:lang w:val="uz-Cyrl-UZ"/>
        </w:rPr>
      </w:pPr>
      <w:hyperlink r:id="rId9" w:anchor="2462499" w:history="1">
        <w:r w:rsidRPr="00155846">
          <w:rPr>
            <w:rFonts w:eastAsia="Times New Roman"/>
            <w:i/>
            <w:iCs/>
            <w:color w:val="008080"/>
            <w:sz w:val="22"/>
            <w:szCs w:val="22"/>
            <w:lang w:val="uz-Cyrl-UZ"/>
          </w:rPr>
          <w:t>Олдинги</w:t>
        </w:r>
      </w:hyperlink>
      <w:r w:rsidRPr="00155846">
        <w:rPr>
          <w:rFonts w:eastAsia="Times New Roman"/>
          <w:i/>
          <w:iCs/>
          <w:color w:val="800080"/>
          <w:sz w:val="22"/>
          <w:szCs w:val="22"/>
          <w:lang w:val="uz-Cyrl-UZ"/>
        </w:rPr>
        <w:t> таҳрирга қаранг.</w:t>
      </w:r>
    </w:p>
    <w:p w14:paraId="39BFAB9B"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мансабдор шахсларга базавий ҳисоблаш миқдорининг уч бараваридан етти бараваригача миқдорда жарима солишга сабаб бўлади. </w:t>
      </w:r>
    </w:p>
    <w:p w14:paraId="09271F5F" w14:textId="77777777" w:rsidR="00351E64" w:rsidRPr="00155846" w:rsidRDefault="00351E64" w:rsidP="00351E64">
      <w:pPr>
        <w:shd w:val="clear" w:color="auto" w:fill="FFFFFF"/>
        <w:ind w:firstLine="851"/>
        <w:jc w:val="both"/>
        <w:rPr>
          <w:rFonts w:eastAsia="Times New Roman"/>
          <w:i/>
          <w:iCs/>
          <w:color w:val="800000"/>
          <w:sz w:val="22"/>
          <w:szCs w:val="22"/>
          <w:lang w:val="uz-Cyrl-UZ"/>
        </w:rPr>
      </w:pPr>
      <w:r w:rsidRPr="00155846">
        <w:rPr>
          <w:rFonts w:eastAsia="Times New Roman"/>
          <w:i/>
          <w:iCs/>
          <w:color w:val="800000"/>
          <w:sz w:val="22"/>
          <w:szCs w:val="22"/>
          <w:lang w:val="uz-Cyrl-UZ"/>
        </w:rPr>
        <w:t>(51</w:t>
      </w:r>
      <w:r w:rsidRPr="00155846">
        <w:rPr>
          <w:rFonts w:eastAsia="Times New Roman"/>
          <w:i/>
          <w:iCs/>
          <w:color w:val="800000"/>
          <w:sz w:val="22"/>
          <w:szCs w:val="22"/>
          <w:vertAlign w:val="superscript"/>
          <w:lang w:val="uz-Cyrl-UZ"/>
        </w:rPr>
        <w:t>3</w:t>
      </w:r>
      <w:r w:rsidRPr="00155846">
        <w:rPr>
          <w:rFonts w:eastAsia="Times New Roman"/>
          <w:i/>
          <w:iCs/>
          <w:color w:val="800000"/>
          <w:sz w:val="22"/>
          <w:szCs w:val="22"/>
          <w:lang w:val="uz-Cyrl-UZ"/>
        </w:rPr>
        <w:t xml:space="preserve">-модданинг санкцияси Ўзбекистон Республикасининг 2019 йил 3 декабрдаги ЎРҚ-586-сонли </w:t>
      </w:r>
      <w:hyperlink r:id="rId10" w:anchor="4627950" w:history="1">
        <w:r w:rsidRPr="00155846">
          <w:rPr>
            <w:rFonts w:eastAsia="Times New Roman"/>
            <w:i/>
            <w:iCs/>
            <w:color w:val="008080"/>
            <w:sz w:val="22"/>
            <w:szCs w:val="22"/>
            <w:lang w:val="uz-Cyrl-UZ"/>
          </w:rPr>
          <w:t xml:space="preserve">Қонуни </w:t>
        </w:r>
      </w:hyperlink>
      <w:r w:rsidRPr="00155846">
        <w:rPr>
          <w:rFonts w:eastAsia="Times New Roman"/>
          <w:i/>
          <w:iCs/>
          <w:color w:val="800000"/>
          <w:sz w:val="22"/>
          <w:szCs w:val="22"/>
          <w:lang w:val="uz-Cyrl-UZ"/>
        </w:rPr>
        <w:t>таҳририда — Қонун ҳужжатлари маълумотлари миллий базаси, 04.12.2019 й., 03/19/586/4106-сон)</w:t>
      </w:r>
    </w:p>
    <w:p w14:paraId="3CEB2C9E" w14:textId="77777777" w:rsidR="00351E64" w:rsidRPr="00155846" w:rsidRDefault="00351E64" w:rsidP="00351E64">
      <w:pPr>
        <w:shd w:val="clear" w:color="auto" w:fill="FFFFFF"/>
        <w:ind w:firstLine="851"/>
        <w:jc w:val="both"/>
        <w:rPr>
          <w:rFonts w:eastAsia="Times New Roman"/>
          <w:b/>
          <w:bCs/>
          <w:color w:val="000080"/>
          <w:lang w:val="uz-Cyrl-UZ"/>
        </w:rPr>
      </w:pPr>
      <w:r w:rsidRPr="00155846">
        <w:rPr>
          <w:rStyle w:val="clauseprfx1"/>
          <w:rFonts w:eastAsia="Times New Roman"/>
          <w:b/>
          <w:bCs/>
          <w:color w:val="000080"/>
          <w:lang w:val="uz-Cyrl-UZ"/>
        </w:rPr>
        <w:t>51</w:t>
      </w:r>
      <w:r w:rsidRPr="00155846">
        <w:rPr>
          <w:rStyle w:val="clauseprfx1"/>
          <w:rFonts w:eastAsia="Times New Roman"/>
          <w:b/>
          <w:bCs/>
          <w:color w:val="000080"/>
          <w:vertAlign w:val="superscript"/>
          <w:lang w:val="uz-Cyrl-UZ"/>
        </w:rPr>
        <w:t>4</w:t>
      </w:r>
      <w:r w:rsidRPr="00155846">
        <w:rPr>
          <w:rStyle w:val="clauseprfx1"/>
          <w:rFonts w:eastAsia="Times New Roman"/>
          <w:b/>
          <w:bCs/>
          <w:color w:val="000080"/>
          <w:lang w:val="uz-Cyrl-UZ"/>
        </w:rPr>
        <w:t xml:space="preserve">-модда. </w:t>
      </w:r>
      <w:r w:rsidRPr="00155846">
        <w:rPr>
          <w:rStyle w:val="clausesuff1"/>
          <w:rFonts w:eastAsia="Times New Roman"/>
          <w:b/>
          <w:bCs/>
          <w:color w:val="000080"/>
          <w:lang w:val="uz-Cyrl-UZ"/>
        </w:rPr>
        <w:t>Номзоднинг, ишончли вакилнинг, кузатувчининг ёки сиёсий партия ваколатли вакилининг ҳуқуқларини бузиш</w:t>
      </w:r>
    </w:p>
    <w:p w14:paraId="251B9094"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Номзоднинг, ишончли вакилнинг, кузатувчининг ёки сиёсий партия ваколатли вакилининг ҳуқуқларини бузиш, — </w:t>
      </w:r>
    </w:p>
    <w:p w14:paraId="2D8635D0" w14:textId="77777777" w:rsidR="00351E64" w:rsidRPr="00155846" w:rsidRDefault="00351E64" w:rsidP="00351E64">
      <w:pPr>
        <w:shd w:val="clear" w:color="auto" w:fill="FFFFFF"/>
        <w:ind w:firstLine="851"/>
        <w:jc w:val="both"/>
        <w:rPr>
          <w:rFonts w:eastAsia="Times New Roman"/>
          <w:i/>
          <w:iCs/>
          <w:color w:val="800080"/>
          <w:sz w:val="22"/>
          <w:szCs w:val="22"/>
          <w:lang w:val="uz-Cyrl-UZ"/>
        </w:rPr>
      </w:pPr>
      <w:hyperlink r:id="rId11" w:anchor="2462510" w:history="1">
        <w:r w:rsidRPr="00155846">
          <w:rPr>
            <w:rFonts w:eastAsia="Times New Roman"/>
            <w:i/>
            <w:iCs/>
            <w:color w:val="008080"/>
            <w:sz w:val="22"/>
            <w:szCs w:val="22"/>
            <w:lang w:val="uz-Cyrl-UZ"/>
          </w:rPr>
          <w:t>Олдинги</w:t>
        </w:r>
      </w:hyperlink>
      <w:r w:rsidRPr="00155846">
        <w:rPr>
          <w:rFonts w:eastAsia="Times New Roman"/>
          <w:i/>
          <w:iCs/>
          <w:color w:val="800080"/>
          <w:sz w:val="22"/>
          <w:szCs w:val="22"/>
          <w:lang w:val="uz-Cyrl-UZ"/>
        </w:rPr>
        <w:t> таҳрирга қаранг.</w:t>
      </w:r>
    </w:p>
    <w:p w14:paraId="10CB414F"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мансабдор шахсларга базавий ҳисоблаш миқдорининг беш бараваридан ўн бараваригача миқдорда жарима солишга сабаб бўлади. </w:t>
      </w:r>
    </w:p>
    <w:p w14:paraId="609537E2" w14:textId="77777777" w:rsidR="00351E64" w:rsidRPr="00155846" w:rsidRDefault="00351E64" w:rsidP="00351E64">
      <w:pPr>
        <w:shd w:val="clear" w:color="auto" w:fill="FFFFFF"/>
        <w:ind w:firstLine="851"/>
        <w:jc w:val="both"/>
        <w:rPr>
          <w:rFonts w:eastAsia="Times New Roman"/>
          <w:i/>
          <w:iCs/>
          <w:color w:val="800000"/>
          <w:sz w:val="22"/>
          <w:szCs w:val="22"/>
          <w:lang w:val="uz-Cyrl-UZ"/>
        </w:rPr>
      </w:pPr>
      <w:r w:rsidRPr="00155846">
        <w:rPr>
          <w:rFonts w:eastAsia="Times New Roman"/>
          <w:i/>
          <w:iCs/>
          <w:color w:val="800000"/>
          <w:sz w:val="22"/>
          <w:szCs w:val="22"/>
          <w:lang w:val="uz-Cyrl-UZ"/>
        </w:rPr>
        <w:t>(51</w:t>
      </w:r>
      <w:r w:rsidRPr="00155846">
        <w:rPr>
          <w:rFonts w:eastAsia="Times New Roman"/>
          <w:i/>
          <w:iCs/>
          <w:color w:val="800000"/>
          <w:sz w:val="22"/>
          <w:szCs w:val="22"/>
          <w:vertAlign w:val="superscript"/>
          <w:lang w:val="uz-Cyrl-UZ"/>
        </w:rPr>
        <w:t>4</w:t>
      </w:r>
      <w:r w:rsidRPr="00155846">
        <w:rPr>
          <w:rFonts w:eastAsia="Times New Roman"/>
          <w:i/>
          <w:iCs/>
          <w:color w:val="800000"/>
          <w:sz w:val="22"/>
          <w:szCs w:val="22"/>
          <w:lang w:val="uz-Cyrl-UZ"/>
        </w:rPr>
        <w:t xml:space="preserve">-модданинг санкцияси Ўзбекистон Республикасининг 2019 йил 3 декабрдаги ЎРҚ-586-сонли </w:t>
      </w:r>
      <w:hyperlink r:id="rId12" w:anchor="4627950" w:history="1">
        <w:r w:rsidRPr="00155846">
          <w:rPr>
            <w:rFonts w:eastAsia="Times New Roman"/>
            <w:i/>
            <w:iCs/>
            <w:color w:val="008080"/>
            <w:sz w:val="22"/>
            <w:szCs w:val="22"/>
            <w:lang w:val="uz-Cyrl-UZ"/>
          </w:rPr>
          <w:t xml:space="preserve">Қонуни </w:t>
        </w:r>
      </w:hyperlink>
      <w:r w:rsidRPr="00155846">
        <w:rPr>
          <w:rFonts w:eastAsia="Times New Roman"/>
          <w:i/>
          <w:iCs/>
          <w:color w:val="800000"/>
          <w:sz w:val="22"/>
          <w:szCs w:val="22"/>
          <w:lang w:val="uz-Cyrl-UZ"/>
        </w:rPr>
        <w:t>таҳририда — Қонун ҳужжатлари маълумотлари миллий базаси, 04.12.2019 й., 03/19/586/4106-сон)</w:t>
      </w:r>
    </w:p>
    <w:p w14:paraId="578DBE2E" w14:textId="77777777" w:rsidR="00351E64" w:rsidRPr="00155846" w:rsidRDefault="00351E64" w:rsidP="00351E64">
      <w:pPr>
        <w:shd w:val="clear" w:color="auto" w:fill="FFFFFF"/>
        <w:ind w:firstLine="851"/>
        <w:jc w:val="both"/>
        <w:rPr>
          <w:rFonts w:eastAsia="Times New Roman"/>
          <w:b/>
          <w:bCs/>
          <w:color w:val="000080"/>
          <w:lang w:val="uz-Cyrl-UZ"/>
        </w:rPr>
      </w:pPr>
      <w:r w:rsidRPr="00155846">
        <w:rPr>
          <w:rStyle w:val="clauseprfx1"/>
          <w:rFonts w:eastAsia="Times New Roman"/>
          <w:b/>
          <w:bCs/>
          <w:color w:val="000080"/>
          <w:lang w:val="uz-Cyrl-UZ"/>
        </w:rPr>
        <w:t>51</w:t>
      </w:r>
      <w:r w:rsidRPr="00155846">
        <w:rPr>
          <w:rStyle w:val="clauseprfx1"/>
          <w:rFonts w:eastAsia="Times New Roman"/>
          <w:b/>
          <w:bCs/>
          <w:color w:val="000080"/>
          <w:vertAlign w:val="superscript"/>
          <w:lang w:val="uz-Cyrl-UZ"/>
        </w:rPr>
        <w:t>5</w:t>
      </w:r>
      <w:r w:rsidRPr="00155846">
        <w:rPr>
          <w:rStyle w:val="clauseprfx1"/>
          <w:rFonts w:eastAsia="Times New Roman"/>
          <w:b/>
          <w:bCs/>
          <w:color w:val="000080"/>
          <w:lang w:val="uz-Cyrl-UZ"/>
        </w:rPr>
        <w:t xml:space="preserve">-модда. </w:t>
      </w:r>
      <w:r w:rsidRPr="00155846">
        <w:rPr>
          <w:rStyle w:val="clausesuff1"/>
          <w:rFonts w:eastAsia="Times New Roman"/>
          <w:b/>
          <w:bCs/>
          <w:color w:val="000080"/>
          <w:lang w:val="uz-Cyrl-UZ"/>
        </w:rPr>
        <w:t>Сайловолди ташвиқотини, референдумга қўйилган масалалар юзасидан ташвиқот олиб бориш шартлари ва тартибини бузиш</w:t>
      </w:r>
    </w:p>
    <w:p w14:paraId="73C5C5D2"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Сайловолди ташвиқотини, референдумга қўйилган масалалар юзасидан ташвиқот олиб бориш шартлари ва тартибини номзод, ишончли вакил, сиёсий партия вакили, мансабдор шахс томонидан бузиш, — </w:t>
      </w:r>
    </w:p>
    <w:p w14:paraId="054304B3" w14:textId="77777777" w:rsidR="00351E64" w:rsidRPr="00155846" w:rsidRDefault="00351E64" w:rsidP="00351E64">
      <w:pPr>
        <w:shd w:val="clear" w:color="auto" w:fill="FFFFFF"/>
        <w:ind w:firstLine="851"/>
        <w:jc w:val="both"/>
        <w:rPr>
          <w:rFonts w:eastAsia="Times New Roman"/>
          <w:i/>
          <w:iCs/>
          <w:color w:val="800080"/>
          <w:sz w:val="22"/>
          <w:szCs w:val="22"/>
          <w:lang w:val="uz-Cyrl-UZ"/>
        </w:rPr>
      </w:pPr>
      <w:hyperlink r:id="rId13" w:anchor="2462514" w:history="1">
        <w:r w:rsidRPr="00155846">
          <w:rPr>
            <w:rFonts w:eastAsia="Times New Roman"/>
            <w:i/>
            <w:iCs/>
            <w:color w:val="008080"/>
            <w:sz w:val="22"/>
            <w:szCs w:val="22"/>
            <w:lang w:val="uz-Cyrl-UZ"/>
          </w:rPr>
          <w:t>Олдинги</w:t>
        </w:r>
      </w:hyperlink>
      <w:r w:rsidRPr="00155846">
        <w:rPr>
          <w:rFonts w:eastAsia="Times New Roman"/>
          <w:i/>
          <w:iCs/>
          <w:color w:val="800080"/>
          <w:sz w:val="22"/>
          <w:szCs w:val="22"/>
          <w:lang w:val="uz-Cyrl-UZ"/>
        </w:rPr>
        <w:t> таҳрирга қаранг.</w:t>
      </w:r>
    </w:p>
    <w:p w14:paraId="771800CB"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базавий ҳисоблаш миқдорининг етти бараваридан ўн бараваригача миқдорда жарима солишга сабаб бўлади. </w:t>
      </w:r>
    </w:p>
    <w:p w14:paraId="6EE36DAB" w14:textId="77777777" w:rsidR="00351E64" w:rsidRPr="00155846" w:rsidRDefault="00351E64" w:rsidP="00351E64">
      <w:pPr>
        <w:shd w:val="clear" w:color="auto" w:fill="FFFFFF"/>
        <w:ind w:firstLine="851"/>
        <w:jc w:val="both"/>
        <w:rPr>
          <w:rFonts w:eastAsia="Times New Roman"/>
          <w:i/>
          <w:iCs/>
          <w:color w:val="800000"/>
          <w:sz w:val="22"/>
          <w:szCs w:val="22"/>
          <w:lang w:val="uz-Cyrl-UZ"/>
        </w:rPr>
      </w:pPr>
      <w:r w:rsidRPr="00155846">
        <w:rPr>
          <w:rFonts w:eastAsia="Times New Roman"/>
          <w:i/>
          <w:iCs/>
          <w:color w:val="800000"/>
          <w:sz w:val="22"/>
          <w:szCs w:val="22"/>
          <w:lang w:val="uz-Cyrl-UZ"/>
        </w:rPr>
        <w:t>(51</w:t>
      </w:r>
      <w:r w:rsidRPr="00155846">
        <w:rPr>
          <w:rFonts w:eastAsia="Times New Roman"/>
          <w:i/>
          <w:iCs/>
          <w:color w:val="800000"/>
          <w:sz w:val="22"/>
          <w:szCs w:val="22"/>
          <w:vertAlign w:val="superscript"/>
          <w:lang w:val="uz-Cyrl-UZ"/>
        </w:rPr>
        <w:t>5</w:t>
      </w:r>
      <w:r w:rsidRPr="00155846">
        <w:rPr>
          <w:rFonts w:eastAsia="Times New Roman"/>
          <w:i/>
          <w:iCs/>
          <w:color w:val="800000"/>
          <w:sz w:val="22"/>
          <w:szCs w:val="22"/>
          <w:lang w:val="uz-Cyrl-UZ"/>
        </w:rPr>
        <w:t xml:space="preserve">-модданинг санкцияси Ўзбекистон Республикасининг 2019 йил 3 декабрдаги ЎРҚ-586-сонли </w:t>
      </w:r>
      <w:hyperlink r:id="rId14" w:anchor="4627950" w:history="1">
        <w:r w:rsidRPr="00155846">
          <w:rPr>
            <w:rFonts w:eastAsia="Times New Roman"/>
            <w:i/>
            <w:iCs/>
            <w:color w:val="008080"/>
            <w:sz w:val="22"/>
            <w:szCs w:val="22"/>
            <w:lang w:val="uz-Cyrl-UZ"/>
          </w:rPr>
          <w:t xml:space="preserve">Қонуни </w:t>
        </w:r>
      </w:hyperlink>
      <w:r w:rsidRPr="00155846">
        <w:rPr>
          <w:rFonts w:eastAsia="Times New Roman"/>
          <w:i/>
          <w:iCs/>
          <w:color w:val="800000"/>
          <w:sz w:val="22"/>
          <w:szCs w:val="22"/>
          <w:lang w:val="uz-Cyrl-UZ"/>
        </w:rPr>
        <w:t>таҳририда — Қонун ҳужжатлари маълумотлари миллий базаси, 04.12.2019 й., 03/19/586/4106-сон)</w:t>
      </w:r>
    </w:p>
    <w:p w14:paraId="25F33820" w14:textId="77777777" w:rsidR="00351E64" w:rsidRPr="00155846" w:rsidRDefault="00351E64" w:rsidP="00351E64">
      <w:pPr>
        <w:shd w:val="clear" w:color="auto" w:fill="FFFFFF"/>
        <w:ind w:firstLine="851"/>
        <w:jc w:val="both"/>
        <w:rPr>
          <w:rFonts w:eastAsia="Times New Roman"/>
          <w:b/>
          <w:bCs/>
          <w:color w:val="000080"/>
          <w:lang w:val="uz-Cyrl-UZ"/>
        </w:rPr>
      </w:pPr>
      <w:r w:rsidRPr="00155846">
        <w:rPr>
          <w:rStyle w:val="clauseprfx1"/>
          <w:rFonts w:eastAsia="Times New Roman"/>
          <w:b/>
          <w:bCs/>
          <w:color w:val="000080"/>
          <w:lang w:val="uz-Cyrl-UZ"/>
        </w:rPr>
        <w:t>51</w:t>
      </w:r>
      <w:r w:rsidRPr="00155846">
        <w:rPr>
          <w:rStyle w:val="clauseprfx1"/>
          <w:rFonts w:eastAsia="Times New Roman"/>
          <w:b/>
          <w:bCs/>
          <w:color w:val="000080"/>
          <w:vertAlign w:val="superscript"/>
          <w:lang w:val="uz-Cyrl-UZ"/>
        </w:rPr>
        <w:t>6</w:t>
      </w:r>
      <w:r w:rsidRPr="00155846">
        <w:rPr>
          <w:rStyle w:val="clauseprfx1"/>
          <w:rFonts w:eastAsia="Times New Roman"/>
          <w:b/>
          <w:bCs/>
          <w:color w:val="000080"/>
          <w:lang w:val="uz-Cyrl-UZ"/>
        </w:rPr>
        <w:t xml:space="preserve">-модда. </w:t>
      </w:r>
      <w:r w:rsidRPr="00155846">
        <w:rPr>
          <w:rStyle w:val="clausesuff1"/>
          <w:rFonts w:eastAsia="Times New Roman"/>
          <w:b/>
          <w:bCs/>
          <w:color w:val="000080"/>
          <w:lang w:val="uz-Cyrl-UZ"/>
        </w:rPr>
        <w:t>Номзодлар, сиёсий партиялар тўғрисида ёлғон маълумотларни тарқатиш</w:t>
      </w:r>
    </w:p>
    <w:p w14:paraId="7EBCF8F7"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lastRenderedPageBreak/>
        <w:t xml:space="preserve">Сайлов натижаларига таъсир кўрсатиш мақсадида номзод, сиёсий партия тўғрисида атайлаб ёлғон маълумотларни эълон қилиш ёки бошқа усуллар орқали тарқатиш, — </w:t>
      </w:r>
    </w:p>
    <w:p w14:paraId="32A817AA" w14:textId="77777777" w:rsidR="00351E64" w:rsidRPr="00155846" w:rsidRDefault="00351E64" w:rsidP="00351E64">
      <w:pPr>
        <w:shd w:val="clear" w:color="auto" w:fill="FFFFFF"/>
        <w:ind w:firstLine="851"/>
        <w:jc w:val="both"/>
        <w:rPr>
          <w:rFonts w:eastAsia="Times New Roman"/>
          <w:i/>
          <w:iCs/>
          <w:color w:val="800080"/>
          <w:sz w:val="22"/>
          <w:szCs w:val="22"/>
          <w:lang w:val="uz-Cyrl-UZ"/>
        </w:rPr>
      </w:pPr>
      <w:hyperlink r:id="rId15" w:anchor="2462523" w:history="1">
        <w:r w:rsidRPr="00155846">
          <w:rPr>
            <w:rFonts w:eastAsia="Times New Roman"/>
            <w:i/>
            <w:iCs/>
            <w:color w:val="008080"/>
            <w:sz w:val="22"/>
            <w:szCs w:val="22"/>
            <w:lang w:val="uz-Cyrl-UZ"/>
          </w:rPr>
          <w:t>Олдинги</w:t>
        </w:r>
      </w:hyperlink>
      <w:r w:rsidRPr="00155846">
        <w:rPr>
          <w:rFonts w:eastAsia="Times New Roman"/>
          <w:i/>
          <w:iCs/>
          <w:color w:val="800080"/>
          <w:sz w:val="22"/>
          <w:szCs w:val="22"/>
          <w:lang w:val="uz-Cyrl-UZ"/>
        </w:rPr>
        <w:t> таҳрирга қаранг.</w:t>
      </w:r>
    </w:p>
    <w:p w14:paraId="75A09904"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фуқароларга базавий ҳисоблаш миқдорининг уч бараваридан беш бараваригача, мансабдор шахсларга эса беш бараваридан ўн бараваригача миқдорда жарима солишга сабаб бўлади. </w:t>
      </w:r>
    </w:p>
    <w:p w14:paraId="2D1B1A80" w14:textId="77777777" w:rsidR="00351E64" w:rsidRPr="00155846" w:rsidRDefault="00351E64" w:rsidP="00351E64">
      <w:pPr>
        <w:shd w:val="clear" w:color="auto" w:fill="FFFFFF"/>
        <w:ind w:firstLine="851"/>
        <w:jc w:val="both"/>
        <w:rPr>
          <w:rFonts w:eastAsia="Times New Roman"/>
          <w:i/>
          <w:iCs/>
          <w:color w:val="800000"/>
          <w:sz w:val="22"/>
          <w:szCs w:val="22"/>
          <w:lang w:val="uz-Cyrl-UZ"/>
        </w:rPr>
      </w:pPr>
      <w:r w:rsidRPr="00155846">
        <w:rPr>
          <w:rFonts w:eastAsia="Times New Roman"/>
          <w:i/>
          <w:iCs/>
          <w:color w:val="800000"/>
          <w:sz w:val="22"/>
          <w:szCs w:val="22"/>
          <w:lang w:val="uz-Cyrl-UZ"/>
        </w:rPr>
        <w:t>(51</w:t>
      </w:r>
      <w:r w:rsidRPr="00155846">
        <w:rPr>
          <w:rFonts w:eastAsia="Times New Roman"/>
          <w:i/>
          <w:iCs/>
          <w:color w:val="800000"/>
          <w:sz w:val="22"/>
          <w:szCs w:val="22"/>
          <w:vertAlign w:val="superscript"/>
          <w:lang w:val="uz-Cyrl-UZ"/>
        </w:rPr>
        <w:t>6</w:t>
      </w:r>
      <w:r w:rsidRPr="00155846">
        <w:rPr>
          <w:rFonts w:eastAsia="Times New Roman"/>
          <w:i/>
          <w:iCs/>
          <w:color w:val="800000"/>
          <w:sz w:val="22"/>
          <w:szCs w:val="22"/>
          <w:lang w:val="uz-Cyrl-UZ"/>
        </w:rPr>
        <w:t xml:space="preserve">-модданинг санкцияси Ўзбекистон Республикасининг 2019 йил 3 декабрдаги ЎРҚ-586-сонли </w:t>
      </w:r>
      <w:hyperlink r:id="rId16" w:anchor="4627950" w:history="1">
        <w:r w:rsidRPr="00155846">
          <w:rPr>
            <w:rFonts w:eastAsia="Times New Roman"/>
            <w:i/>
            <w:iCs/>
            <w:color w:val="008080"/>
            <w:sz w:val="22"/>
            <w:szCs w:val="22"/>
            <w:lang w:val="uz-Cyrl-UZ"/>
          </w:rPr>
          <w:t xml:space="preserve">Қонуни </w:t>
        </w:r>
      </w:hyperlink>
      <w:r w:rsidRPr="00155846">
        <w:rPr>
          <w:rFonts w:eastAsia="Times New Roman"/>
          <w:i/>
          <w:iCs/>
          <w:color w:val="800000"/>
          <w:sz w:val="22"/>
          <w:szCs w:val="22"/>
          <w:lang w:val="uz-Cyrl-UZ"/>
        </w:rPr>
        <w:t>таҳририда — Қонун ҳужжатлари маълумотлари миллий базаси, 04.12.2019 й., 03/19/586/4106-сон)</w:t>
      </w:r>
    </w:p>
    <w:p w14:paraId="03D477A5" w14:textId="77777777" w:rsidR="00351E64" w:rsidRPr="00155846" w:rsidRDefault="00351E64" w:rsidP="00351E64">
      <w:pPr>
        <w:shd w:val="clear" w:color="auto" w:fill="FFFFFF"/>
        <w:ind w:firstLine="851"/>
        <w:jc w:val="both"/>
        <w:rPr>
          <w:rFonts w:eastAsia="Times New Roman"/>
          <w:b/>
          <w:bCs/>
          <w:color w:val="000080"/>
          <w:lang w:val="uz-Cyrl-UZ"/>
        </w:rPr>
      </w:pPr>
      <w:r w:rsidRPr="00155846">
        <w:rPr>
          <w:rStyle w:val="clauseprfx1"/>
          <w:rFonts w:eastAsia="Times New Roman"/>
          <w:b/>
          <w:bCs/>
          <w:color w:val="000080"/>
          <w:lang w:val="uz-Cyrl-UZ"/>
        </w:rPr>
        <w:t>51</w:t>
      </w:r>
      <w:r w:rsidRPr="00155846">
        <w:rPr>
          <w:rStyle w:val="clauseprfx1"/>
          <w:rFonts w:eastAsia="Times New Roman"/>
          <w:b/>
          <w:bCs/>
          <w:color w:val="000080"/>
          <w:vertAlign w:val="superscript"/>
          <w:lang w:val="uz-Cyrl-UZ"/>
        </w:rPr>
        <w:t>7</w:t>
      </w:r>
      <w:r w:rsidRPr="00155846">
        <w:rPr>
          <w:rStyle w:val="clauseprfx1"/>
          <w:rFonts w:eastAsia="Times New Roman"/>
          <w:b/>
          <w:bCs/>
          <w:color w:val="000080"/>
          <w:lang w:val="uz-Cyrl-UZ"/>
        </w:rPr>
        <w:t xml:space="preserve">-модда. </w:t>
      </w:r>
      <w:r w:rsidRPr="00155846">
        <w:rPr>
          <w:rStyle w:val="clausesuff1"/>
          <w:rFonts w:eastAsia="Times New Roman"/>
          <w:b/>
          <w:bCs/>
          <w:color w:val="000080"/>
          <w:lang w:val="uz-Cyrl-UZ"/>
        </w:rPr>
        <w:t>Сайловга ёки референдумга тайёргарлик кўриш ва сайлов ёки референдум ўтказиш жараёнида ахборот ҳамда ташвиқот материалларини қасддан йўқ қилиб юбориш ёки уларга қасддан шикаст етказиш</w:t>
      </w:r>
    </w:p>
    <w:p w14:paraId="08FEB1F0"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Биноларга, иншоотларга ёки бошқа жойларга жойлаштирилган ахборот, ташвиқот материалларини сайловга ёки референдумга тайёргарлик кўриш ва сайлов ёки референдум ўтказиш жараёнида қасддан йўқ қилиб юбориш ёки уларга қасддан шикаст етказиш, — </w:t>
      </w:r>
    </w:p>
    <w:p w14:paraId="2DFCF21F" w14:textId="77777777" w:rsidR="00351E64" w:rsidRPr="00155846" w:rsidRDefault="00351E64" w:rsidP="00351E64">
      <w:pPr>
        <w:shd w:val="clear" w:color="auto" w:fill="FFFFFF"/>
        <w:ind w:firstLine="851"/>
        <w:jc w:val="both"/>
        <w:rPr>
          <w:rFonts w:eastAsia="Times New Roman"/>
          <w:i/>
          <w:iCs/>
          <w:color w:val="800080"/>
          <w:sz w:val="22"/>
          <w:szCs w:val="22"/>
          <w:lang w:val="uz-Cyrl-UZ"/>
        </w:rPr>
      </w:pPr>
      <w:hyperlink r:id="rId17" w:anchor="2462580" w:history="1">
        <w:r w:rsidRPr="00155846">
          <w:rPr>
            <w:rFonts w:eastAsia="Times New Roman"/>
            <w:i/>
            <w:iCs/>
            <w:color w:val="008080"/>
            <w:sz w:val="22"/>
            <w:szCs w:val="22"/>
            <w:lang w:val="uz-Cyrl-UZ"/>
          </w:rPr>
          <w:t>Олдинги</w:t>
        </w:r>
      </w:hyperlink>
      <w:r w:rsidRPr="00155846">
        <w:rPr>
          <w:rFonts w:eastAsia="Times New Roman"/>
          <w:i/>
          <w:iCs/>
          <w:color w:val="800080"/>
          <w:sz w:val="22"/>
          <w:szCs w:val="22"/>
          <w:lang w:val="uz-Cyrl-UZ"/>
        </w:rPr>
        <w:t> таҳрирга қаранг.</w:t>
      </w:r>
    </w:p>
    <w:p w14:paraId="5BE15000"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базавий ҳисоблаш миқдорининг уч бараваридан етти бараваригача миқдорда жарима солишга сабаб бўлади. </w:t>
      </w:r>
    </w:p>
    <w:p w14:paraId="6DC6E770" w14:textId="77777777" w:rsidR="00351E64" w:rsidRPr="00155846" w:rsidRDefault="00351E64" w:rsidP="00351E64">
      <w:pPr>
        <w:shd w:val="clear" w:color="auto" w:fill="FFFFFF"/>
        <w:ind w:firstLine="851"/>
        <w:jc w:val="both"/>
        <w:rPr>
          <w:rFonts w:eastAsia="Times New Roman"/>
          <w:i/>
          <w:iCs/>
          <w:color w:val="800000"/>
          <w:sz w:val="22"/>
          <w:szCs w:val="22"/>
          <w:lang w:val="uz-Cyrl-UZ"/>
        </w:rPr>
      </w:pPr>
      <w:r w:rsidRPr="00155846">
        <w:rPr>
          <w:rFonts w:eastAsia="Times New Roman"/>
          <w:i/>
          <w:iCs/>
          <w:color w:val="800000"/>
          <w:sz w:val="22"/>
          <w:szCs w:val="22"/>
          <w:lang w:val="uz-Cyrl-UZ"/>
        </w:rPr>
        <w:t>(51</w:t>
      </w:r>
      <w:r w:rsidRPr="00155846">
        <w:rPr>
          <w:rFonts w:eastAsia="Times New Roman"/>
          <w:i/>
          <w:iCs/>
          <w:color w:val="800000"/>
          <w:sz w:val="22"/>
          <w:szCs w:val="22"/>
          <w:vertAlign w:val="superscript"/>
          <w:lang w:val="uz-Cyrl-UZ"/>
        </w:rPr>
        <w:t>7</w:t>
      </w:r>
      <w:r w:rsidRPr="00155846">
        <w:rPr>
          <w:rFonts w:eastAsia="Times New Roman"/>
          <w:i/>
          <w:iCs/>
          <w:color w:val="800000"/>
          <w:sz w:val="22"/>
          <w:szCs w:val="22"/>
          <w:lang w:val="uz-Cyrl-UZ"/>
        </w:rPr>
        <w:t xml:space="preserve">-модданинг санкцияси Ўзбекистон Республикасининг 2019 йил 3 декабрдаги ЎРҚ-586-сонли </w:t>
      </w:r>
      <w:hyperlink r:id="rId18" w:anchor="4627950" w:history="1">
        <w:r w:rsidRPr="00155846">
          <w:rPr>
            <w:rFonts w:eastAsia="Times New Roman"/>
            <w:i/>
            <w:iCs/>
            <w:color w:val="008080"/>
            <w:sz w:val="22"/>
            <w:szCs w:val="22"/>
            <w:lang w:val="uz-Cyrl-UZ"/>
          </w:rPr>
          <w:t xml:space="preserve">Қонуни </w:t>
        </w:r>
      </w:hyperlink>
      <w:r w:rsidRPr="00155846">
        <w:rPr>
          <w:rFonts w:eastAsia="Times New Roman"/>
          <w:i/>
          <w:iCs/>
          <w:color w:val="800000"/>
          <w:sz w:val="22"/>
          <w:szCs w:val="22"/>
          <w:lang w:val="uz-Cyrl-UZ"/>
        </w:rPr>
        <w:t>таҳририда — Қонун ҳужжатлари маълумотлари миллий базаси, 04.12.2019 й., 03/19/586/4106-сон)</w:t>
      </w:r>
    </w:p>
    <w:p w14:paraId="02A9B2EB" w14:textId="77777777" w:rsidR="00351E64" w:rsidRPr="00155846" w:rsidRDefault="00351E64" w:rsidP="00351E64">
      <w:pPr>
        <w:shd w:val="clear" w:color="auto" w:fill="FFFFFF"/>
        <w:ind w:firstLine="851"/>
        <w:jc w:val="both"/>
        <w:rPr>
          <w:rFonts w:eastAsia="Times New Roman"/>
          <w:b/>
          <w:bCs/>
          <w:color w:val="000080"/>
          <w:lang w:val="uz-Cyrl-UZ"/>
        </w:rPr>
      </w:pPr>
      <w:r w:rsidRPr="00155846">
        <w:rPr>
          <w:rStyle w:val="clauseprfx1"/>
          <w:rFonts w:eastAsia="Times New Roman"/>
          <w:b/>
          <w:bCs/>
          <w:color w:val="000080"/>
          <w:lang w:val="uz-Cyrl-UZ"/>
        </w:rPr>
        <w:t>51</w:t>
      </w:r>
      <w:r w:rsidRPr="00155846">
        <w:rPr>
          <w:rStyle w:val="clauseprfx1"/>
          <w:rFonts w:eastAsia="Times New Roman"/>
          <w:b/>
          <w:bCs/>
          <w:color w:val="000080"/>
          <w:vertAlign w:val="superscript"/>
          <w:lang w:val="uz-Cyrl-UZ"/>
        </w:rPr>
        <w:t>8</w:t>
      </w:r>
      <w:r w:rsidRPr="00155846">
        <w:rPr>
          <w:rStyle w:val="clauseprfx1"/>
          <w:rFonts w:eastAsia="Times New Roman"/>
          <w:b/>
          <w:bCs/>
          <w:color w:val="000080"/>
          <w:lang w:val="uz-Cyrl-UZ"/>
        </w:rPr>
        <w:t xml:space="preserve">-модда. </w:t>
      </w:r>
      <w:r w:rsidRPr="00155846">
        <w:rPr>
          <w:rStyle w:val="clausesuff1"/>
          <w:rFonts w:eastAsia="Times New Roman"/>
          <w:b/>
          <w:bCs/>
          <w:color w:val="000080"/>
          <w:lang w:val="uz-Cyrl-UZ"/>
        </w:rPr>
        <w:t>Сайловни ёки референдумни молиялаштириш тартибини бузиш</w:t>
      </w:r>
    </w:p>
    <w:p w14:paraId="4341A555"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Сайловни ёки референдумни молиялаштириш тартибини бузиш, — </w:t>
      </w:r>
    </w:p>
    <w:p w14:paraId="48707E0E" w14:textId="77777777" w:rsidR="00351E64" w:rsidRPr="00155846" w:rsidRDefault="00351E64" w:rsidP="00351E64">
      <w:pPr>
        <w:shd w:val="clear" w:color="auto" w:fill="FFFFFF"/>
        <w:ind w:firstLine="851"/>
        <w:jc w:val="both"/>
        <w:rPr>
          <w:rFonts w:eastAsia="Times New Roman"/>
          <w:i/>
          <w:iCs/>
          <w:color w:val="800080"/>
          <w:sz w:val="22"/>
          <w:szCs w:val="22"/>
          <w:lang w:val="uz-Cyrl-UZ"/>
        </w:rPr>
      </w:pPr>
      <w:hyperlink r:id="rId19" w:anchor="2462586" w:history="1">
        <w:r w:rsidRPr="00155846">
          <w:rPr>
            <w:rFonts w:eastAsia="Times New Roman"/>
            <w:i/>
            <w:iCs/>
            <w:color w:val="008080"/>
            <w:sz w:val="22"/>
            <w:szCs w:val="22"/>
            <w:lang w:val="uz-Cyrl-UZ"/>
          </w:rPr>
          <w:t>Олдинги</w:t>
        </w:r>
      </w:hyperlink>
      <w:r w:rsidRPr="00155846">
        <w:rPr>
          <w:rFonts w:eastAsia="Times New Roman"/>
          <w:i/>
          <w:iCs/>
          <w:color w:val="800080"/>
          <w:sz w:val="22"/>
          <w:szCs w:val="22"/>
          <w:lang w:val="uz-Cyrl-UZ"/>
        </w:rPr>
        <w:t> таҳрирга қаранг.</w:t>
      </w:r>
    </w:p>
    <w:p w14:paraId="1EA0B734"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фуқароларга базавий ҳисоблаш миқдорининг беш бараваридан ўн бараваригача, мансабдор шахсларга эса ўн бараваридан йигирма бараваригача миқдорда жарима солишга сабаб бўлади. </w:t>
      </w:r>
    </w:p>
    <w:p w14:paraId="16A110BF" w14:textId="77777777" w:rsidR="00351E64" w:rsidRPr="00155846" w:rsidRDefault="00351E64" w:rsidP="00351E64">
      <w:pPr>
        <w:shd w:val="clear" w:color="auto" w:fill="FFFFFF"/>
        <w:ind w:firstLine="851"/>
        <w:jc w:val="both"/>
        <w:rPr>
          <w:rFonts w:eastAsia="Times New Roman"/>
          <w:i/>
          <w:iCs/>
          <w:color w:val="800000"/>
          <w:sz w:val="22"/>
          <w:szCs w:val="22"/>
          <w:lang w:val="uz-Cyrl-UZ"/>
        </w:rPr>
      </w:pPr>
      <w:r w:rsidRPr="00155846">
        <w:rPr>
          <w:rFonts w:eastAsia="Times New Roman"/>
          <w:i/>
          <w:iCs/>
          <w:color w:val="800000"/>
          <w:sz w:val="22"/>
          <w:szCs w:val="22"/>
          <w:lang w:val="uz-Cyrl-UZ"/>
        </w:rPr>
        <w:t>(51</w:t>
      </w:r>
      <w:r w:rsidRPr="00155846">
        <w:rPr>
          <w:rFonts w:eastAsia="Times New Roman"/>
          <w:i/>
          <w:iCs/>
          <w:color w:val="800000"/>
          <w:sz w:val="22"/>
          <w:szCs w:val="22"/>
          <w:vertAlign w:val="superscript"/>
          <w:lang w:val="uz-Cyrl-UZ"/>
        </w:rPr>
        <w:t>8</w:t>
      </w:r>
      <w:r w:rsidRPr="00155846">
        <w:rPr>
          <w:rFonts w:eastAsia="Times New Roman"/>
          <w:i/>
          <w:iCs/>
          <w:color w:val="800000"/>
          <w:sz w:val="22"/>
          <w:szCs w:val="22"/>
          <w:lang w:val="uz-Cyrl-UZ"/>
        </w:rPr>
        <w:t xml:space="preserve">-модданинг санкцияси Ўзбекистон Республикасининг 2019 йил 3 декабрдаги ЎРҚ-586-сонли </w:t>
      </w:r>
      <w:hyperlink r:id="rId20" w:anchor="4627950" w:history="1">
        <w:r w:rsidRPr="00155846">
          <w:rPr>
            <w:rFonts w:eastAsia="Times New Roman"/>
            <w:i/>
            <w:iCs/>
            <w:color w:val="008080"/>
            <w:sz w:val="22"/>
            <w:szCs w:val="22"/>
            <w:lang w:val="uz-Cyrl-UZ"/>
          </w:rPr>
          <w:t xml:space="preserve">Қонуни </w:t>
        </w:r>
      </w:hyperlink>
      <w:r w:rsidRPr="00155846">
        <w:rPr>
          <w:rFonts w:eastAsia="Times New Roman"/>
          <w:i/>
          <w:iCs/>
          <w:color w:val="800000"/>
          <w:sz w:val="22"/>
          <w:szCs w:val="22"/>
          <w:lang w:val="uz-Cyrl-UZ"/>
        </w:rPr>
        <w:t>таҳририда — Қонун ҳужжатлари маълумотлари миллий базаси, 04.12.2019 й., 03/19/586/4106-сон)</w:t>
      </w:r>
    </w:p>
    <w:p w14:paraId="3C0C3479" w14:textId="77777777" w:rsidR="00351E64" w:rsidRPr="00155846" w:rsidRDefault="00351E64" w:rsidP="00351E64">
      <w:pPr>
        <w:shd w:val="clear" w:color="auto" w:fill="FFFFFF"/>
        <w:ind w:firstLine="851"/>
        <w:jc w:val="both"/>
        <w:rPr>
          <w:rFonts w:eastAsia="Times New Roman"/>
          <w:b/>
          <w:bCs/>
          <w:color w:val="000080"/>
          <w:lang w:val="uz-Cyrl-UZ"/>
        </w:rPr>
      </w:pPr>
      <w:r w:rsidRPr="00155846">
        <w:rPr>
          <w:rStyle w:val="clauseprfx1"/>
          <w:rFonts w:eastAsia="Times New Roman"/>
          <w:b/>
          <w:bCs/>
          <w:color w:val="000080"/>
          <w:lang w:val="uz-Cyrl-UZ"/>
        </w:rPr>
        <w:t>51</w:t>
      </w:r>
      <w:r w:rsidRPr="00155846">
        <w:rPr>
          <w:rStyle w:val="clauseprfx1"/>
          <w:rFonts w:eastAsia="Times New Roman"/>
          <w:b/>
          <w:bCs/>
          <w:color w:val="000080"/>
          <w:vertAlign w:val="superscript"/>
          <w:lang w:val="uz-Cyrl-UZ"/>
        </w:rPr>
        <w:t>9</w:t>
      </w:r>
      <w:r w:rsidRPr="00155846">
        <w:rPr>
          <w:rStyle w:val="clauseprfx1"/>
          <w:rFonts w:eastAsia="Times New Roman"/>
          <w:b/>
          <w:bCs/>
          <w:color w:val="000080"/>
          <w:lang w:val="uz-Cyrl-UZ"/>
        </w:rPr>
        <w:t xml:space="preserve">-модда. </w:t>
      </w:r>
      <w:r w:rsidRPr="00155846">
        <w:rPr>
          <w:rStyle w:val="clausesuff1"/>
          <w:rFonts w:eastAsia="Times New Roman"/>
          <w:b/>
          <w:bCs/>
          <w:color w:val="000080"/>
          <w:lang w:val="uz-Cyrl-UZ"/>
        </w:rPr>
        <w:t>Жамоатчилик фикри сўровлари натижаларини, сайлов ёки референдум натижалари тахминларини чоп этиш (эълон қилиш) тартибини бузиш</w:t>
      </w:r>
    </w:p>
    <w:p w14:paraId="3B45CB91"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 xml:space="preserve">Жамоатчилик фикри сўровлари натижаларини, сайлов ёки референдум натижалари тахминларини, шунингдек сайлов ёки референдум билан боғлиқ бошқа тадқиқотларни чоп этиш (эълон қилиш) тартибини бузиш, — </w:t>
      </w:r>
    </w:p>
    <w:p w14:paraId="7F9F49B2" w14:textId="77777777" w:rsidR="00351E64" w:rsidRPr="00155846" w:rsidRDefault="00351E64" w:rsidP="00351E64">
      <w:pPr>
        <w:shd w:val="clear" w:color="auto" w:fill="FFFFFF"/>
        <w:ind w:firstLine="851"/>
        <w:jc w:val="both"/>
        <w:rPr>
          <w:rFonts w:eastAsia="Times New Roman"/>
          <w:i/>
          <w:iCs/>
          <w:color w:val="800080"/>
          <w:sz w:val="22"/>
          <w:szCs w:val="22"/>
          <w:lang w:val="uz-Cyrl-UZ"/>
        </w:rPr>
      </w:pPr>
      <w:hyperlink r:id="rId21" w:anchor="2462593" w:history="1">
        <w:r w:rsidRPr="00155846">
          <w:rPr>
            <w:rFonts w:eastAsia="Times New Roman"/>
            <w:i/>
            <w:iCs/>
            <w:color w:val="008080"/>
            <w:sz w:val="22"/>
            <w:szCs w:val="22"/>
            <w:lang w:val="uz-Cyrl-UZ"/>
          </w:rPr>
          <w:t>Олдинги</w:t>
        </w:r>
      </w:hyperlink>
      <w:r w:rsidRPr="00155846">
        <w:rPr>
          <w:rFonts w:eastAsia="Times New Roman"/>
          <w:i/>
          <w:iCs/>
          <w:color w:val="800080"/>
          <w:sz w:val="22"/>
          <w:szCs w:val="22"/>
          <w:lang w:val="uz-Cyrl-UZ"/>
        </w:rPr>
        <w:t> таҳрирга қаранг.</w:t>
      </w:r>
    </w:p>
    <w:p w14:paraId="1CDB3192" w14:textId="77777777" w:rsidR="00351E64" w:rsidRPr="00155846" w:rsidRDefault="00351E64" w:rsidP="00351E64">
      <w:pPr>
        <w:shd w:val="clear" w:color="auto" w:fill="FFFFFF"/>
        <w:ind w:firstLine="851"/>
        <w:jc w:val="both"/>
        <w:rPr>
          <w:rFonts w:eastAsia="Times New Roman"/>
          <w:color w:val="000000"/>
          <w:lang w:val="uz-Cyrl-UZ"/>
        </w:rPr>
      </w:pPr>
      <w:r w:rsidRPr="00155846">
        <w:rPr>
          <w:rFonts w:eastAsia="Times New Roman"/>
          <w:color w:val="000000"/>
          <w:lang w:val="uz-Cyrl-UZ"/>
        </w:rPr>
        <w:t>мансабдор шахсларга базавий ҳисоблаш миқдорининг ўн беш бараваридан йигирма бараваригача миқдорда жарима солишга сабаб бўлади.</w:t>
      </w:r>
    </w:p>
    <w:p w14:paraId="200963EA" w14:textId="77777777" w:rsidR="00351E64" w:rsidRPr="00155846" w:rsidRDefault="00351E64" w:rsidP="00351E64">
      <w:pPr>
        <w:shd w:val="clear" w:color="auto" w:fill="FFFFFF"/>
        <w:ind w:firstLine="851"/>
        <w:jc w:val="both"/>
        <w:rPr>
          <w:rFonts w:eastAsia="Times New Roman"/>
          <w:i/>
          <w:iCs/>
          <w:color w:val="800000"/>
          <w:sz w:val="22"/>
          <w:szCs w:val="22"/>
          <w:lang w:val="uz-Cyrl-UZ"/>
        </w:rPr>
      </w:pPr>
      <w:r w:rsidRPr="00155846">
        <w:rPr>
          <w:rFonts w:eastAsia="Times New Roman"/>
          <w:i/>
          <w:iCs/>
          <w:color w:val="800000"/>
          <w:sz w:val="22"/>
          <w:szCs w:val="22"/>
          <w:lang w:val="uz-Cyrl-UZ"/>
        </w:rPr>
        <w:t>(51</w:t>
      </w:r>
      <w:r w:rsidRPr="00155846">
        <w:rPr>
          <w:rFonts w:eastAsia="Times New Roman"/>
          <w:i/>
          <w:iCs/>
          <w:color w:val="800000"/>
          <w:sz w:val="22"/>
          <w:szCs w:val="22"/>
          <w:vertAlign w:val="superscript"/>
          <w:lang w:val="uz-Cyrl-UZ"/>
        </w:rPr>
        <w:t>9</w:t>
      </w:r>
      <w:r w:rsidRPr="00155846">
        <w:rPr>
          <w:rFonts w:eastAsia="Times New Roman"/>
          <w:i/>
          <w:iCs/>
          <w:color w:val="800000"/>
          <w:sz w:val="22"/>
          <w:szCs w:val="22"/>
          <w:lang w:val="uz-Cyrl-UZ"/>
        </w:rPr>
        <w:t xml:space="preserve">-модданинг санкцияси Ўзбекистон Республикасининг 2019 йил 3 декабрдаги ЎРҚ-586-сонли </w:t>
      </w:r>
      <w:hyperlink r:id="rId22" w:anchor="4627950" w:history="1">
        <w:r w:rsidRPr="00155846">
          <w:rPr>
            <w:rFonts w:eastAsia="Times New Roman"/>
            <w:i/>
            <w:iCs/>
            <w:color w:val="008080"/>
            <w:sz w:val="22"/>
            <w:szCs w:val="22"/>
            <w:lang w:val="uz-Cyrl-UZ"/>
          </w:rPr>
          <w:t xml:space="preserve">Қонуни </w:t>
        </w:r>
      </w:hyperlink>
      <w:r w:rsidRPr="00155846">
        <w:rPr>
          <w:rFonts w:eastAsia="Times New Roman"/>
          <w:i/>
          <w:iCs/>
          <w:color w:val="800000"/>
          <w:sz w:val="22"/>
          <w:szCs w:val="22"/>
          <w:lang w:val="uz-Cyrl-UZ"/>
        </w:rPr>
        <w:t>таҳририда — Қонун ҳужжатлари маълумотлари миллий базаси, 04.12.2019 й., 03/19/586/4106-сон)</w:t>
      </w:r>
    </w:p>
    <w:p w14:paraId="234AD27D" w14:textId="77777777" w:rsidR="00351E64" w:rsidRPr="00155846" w:rsidRDefault="00351E64" w:rsidP="00351E64">
      <w:pPr>
        <w:shd w:val="clear" w:color="auto" w:fill="FFFFFF"/>
        <w:ind w:firstLine="851"/>
        <w:jc w:val="both"/>
        <w:rPr>
          <w:rFonts w:eastAsia="Times New Roman"/>
          <w:i/>
          <w:iCs/>
          <w:color w:val="800080"/>
          <w:sz w:val="22"/>
          <w:szCs w:val="22"/>
          <w:lang w:val="uz-Cyrl-UZ"/>
        </w:rPr>
      </w:pPr>
      <w:r w:rsidRPr="00155846">
        <w:rPr>
          <w:rFonts w:eastAsia="Times New Roman"/>
          <w:i/>
          <w:iCs/>
          <w:noProof/>
          <w:color w:val="800080"/>
          <w:sz w:val="22"/>
          <w:szCs w:val="22"/>
          <w:lang w:val="uz-Cyrl-UZ"/>
        </w:rPr>
        <w:drawing>
          <wp:inline distT="0" distB="0" distL="0" distR="0" wp14:anchorId="43E149AB" wp14:editId="34D3F346">
            <wp:extent cx="303530" cy="303530"/>
            <wp:effectExtent l="0" t="0" r="1270" b="1270"/>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link="rId23">
                      <a:extLst>
                        <a:ext uri="{28A0092B-C50C-407E-A947-70E740481C1C}">
                          <a14:useLocalDpi xmlns:a14="http://schemas.microsoft.com/office/drawing/2010/main" val="0"/>
                        </a:ext>
                      </a:extLst>
                    </a:blip>
                    <a:srcRect/>
                    <a:stretch>
                      <a:fillRect/>
                    </a:stretch>
                  </pic:blipFill>
                  <pic:spPr bwMode="auto">
                    <a:xfrm>
                      <a:off x="0" y="0"/>
                      <a:ext cx="303530" cy="303530"/>
                    </a:xfrm>
                    <a:prstGeom prst="rect">
                      <a:avLst/>
                    </a:prstGeom>
                    <a:noFill/>
                    <a:ln>
                      <a:noFill/>
                    </a:ln>
                  </pic:spPr>
                </pic:pic>
              </a:graphicData>
            </a:graphic>
          </wp:inline>
        </w:drawing>
      </w:r>
      <w:r w:rsidRPr="00155846">
        <w:rPr>
          <w:rFonts w:eastAsia="Times New Roman"/>
          <w:i/>
          <w:iCs/>
          <w:color w:val="800080"/>
          <w:sz w:val="22"/>
          <w:szCs w:val="22"/>
          <w:lang w:val="uz-Cyrl-UZ"/>
        </w:rPr>
        <w:t> LexUZ шарҳи</w:t>
      </w:r>
    </w:p>
    <w:p w14:paraId="0879CE05" w14:textId="77777777" w:rsidR="00351E64" w:rsidRPr="00155846" w:rsidRDefault="00351E64" w:rsidP="00351E64">
      <w:pPr>
        <w:shd w:val="clear" w:color="auto" w:fill="FFFFFF"/>
        <w:ind w:firstLine="851"/>
        <w:jc w:val="both"/>
        <w:rPr>
          <w:rFonts w:eastAsia="Times New Roman"/>
          <w:i/>
          <w:iCs/>
          <w:color w:val="800080"/>
          <w:sz w:val="22"/>
          <w:szCs w:val="22"/>
          <w:lang w:val="uz-Cyrl-UZ"/>
        </w:rPr>
      </w:pPr>
      <w:r w:rsidRPr="00155846">
        <w:rPr>
          <w:rFonts w:eastAsia="Times New Roman"/>
          <w:i/>
          <w:iCs/>
          <w:color w:val="800080"/>
          <w:sz w:val="22"/>
          <w:szCs w:val="22"/>
          <w:lang w:val="uz-Cyrl-UZ"/>
        </w:rPr>
        <w:t xml:space="preserve">Қаранг: Ўзбекистон Республикаси Конституциясининг </w:t>
      </w:r>
      <w:hyperlink r:id="rId24" w:anchor="39075" w:history="1">
        <w:r w:rsidRPr="00155846">
          <w:rPr>
            <w:rFonts w:eastAsia="Times New Roman"/>
            <w:i/>
            <w:iCs/>
            <w:color w:val="008080"/>
            <w:sz w:val="22"/>
            <w:szCs w:val="22"/>
            <w:lang w:val="uz-Cyrl-UZ"/>
          </w:rPr>
          <w:t xml:space="preserve">32 </w:t>
        </w:r>
      </w:hyperlink>
      <w:r w:rsidRPr="00155846">
        <w:rPr>
          <w:rFonts w:eastAsia="Times New Roman"/>
          <w:i/>
          <w:iCs/>
          <w:color w:val="800080"/>
          <w:sz w:val="22"/>
          <w:szCs w:val="22"/>
          <w:lang w:val="uz-Cyrl-UZ"/>
        </w:rPr>
        <w:t xml:space="preserve">ва </w:t>
      </w:r>
      <w:hyperlink r:id="rId25" w:anchor="96023" w:history="1">
        <w:r w:rsidRPr="00155846">
          <w:rPr>
            <w:rFonts w:eastAsia="Times New Roman"/>
            <w:i/>
            <w:iCs/>
            <w:color w:val="008080"/>
            <w:sz w:val="22"/>
            <w:szCs w:val="22"/>
            <w:lang w:val="uz-Cyrl-UZ"/>
          </w:rPr>
          <w:t>117-моддалари</w:t>
        </w:r>
      </w:hyperlink>
      <w:r w:rsidRPr="00155846">
        <w:rPr>
          <w:rFonts w:eastAsia="Times New Roman"/>
          <w:i/>
          <w:iCs/>
          <w:color w:val="800080"/>
          <w:sz w:val="22"/>
          <w:szCs w:val="22"/>
          <w:lang w:val="uz-Cyrl-UZ"/>
        </w:rPr>
        <w:t xml:space="preserve">, Ўзбекистон Республикаси Жиноят кодексининг </w:t>
      </w:r>
      <w:hyperlink r:id="rId26" w:anchor="262375" w:history="1">
        <w:r w:rsidRPr="00155846">
          <w:rPr>
            <w:rFonts w:eastAsia="Times New Roman"/>
            <w:i/>
            <w:iCs/>
            <w:color w:val="008080"/>
            <w:sz w:val="22"/>
            <w:szCs w:val="22"/>
            <w:lang w:val="uz-Cyrl-UZ"/>
          </w:rPr>
          <w:t>146, 147-моддалари</w:t>
        </w:r>
      </w:hyperlink>
      <w:r w:rsidRPr="00155846">
        <w:rPr>
          <w:rFonts w:eastAsia="Times New Roman"/>
          <w:i/>
          <w:iCs/>
          <w:color w:val="800080"/>
          <w:sz w:val="22"/>
          <w:szCs w:val="22"/>
          <w:lang w:val="uz-Cyrl-UZ"/>
        </w:rPr>
        <w:t xml:space="preserve">, Ўзбекистон Республикасининг «Ўзбекистон Республикасининг референдуми тўғрисида»ги Қонунининг </w:t>
      </w:r>
      <w:hyperlink r:id="rId27" w:anchor="82157" w:history="1">
        <w:r w:rsidRPr="00155846">
          <w:rPr>
            <w:rFonts w:eastAsia="Times New Roman"/>
            <w:i/>
            <w:iCs/>
            <w:color w:val="008080"/>
            <w:sz w:val="22"/>
            <w:szCs w:val="22"/>
            <w:lang w:val="uz-Cyrl-UZ"/>
          </w:rPr>
          <w:t>43-моддаси</w:t>
        </w:r>
      </w:hyperlink>
      <w:r w:rsidRPr="00155846">
        <w:rPr>
          <w:rFonts w:eastAsia="Times New Roman"/>
          <w:i/>
          <w:iCs/>
          <w:color w:val="800080"/>
          <w:sz w:val="22"/>
          <w:szCs w:val="22"/>
          <w:lang w:val="uz-Cyrl-UZ"/>
        </w:rPr>
        <w:t xml:space="preserve">, Ўзбекистон Республикасининг Сайлов кодекси </w:t>
      </w:r>
      <w:hyperlink r:id="rId28" w:anchor="4389763" w:history="1">
        <w:r w:rsidRPr="00155846">
          <w:rPr>
            <w:rFonts w:eastAsia="Times New Roman"/>
            <w:i/>
            <w:iCs/>
            <w:color w:val="008080"/>
            <w:sz w:val="22"/>
            <w:szCs w:val="22"/>
            <w:lang w:val="uz-Cyrl-UZ"/>
          </w:rPr>
          <w:t>103-моддаси</w:t>
        </w:r>
      </w:hyperlink>
      <w:r w:rsidRPr="00155846">
        <w:rPr>
          <w:rFonts w:eastAsia="Times New Roman"/>
          <w:i/>
          <w:iCs/>
          <w:color w:val="800080"/>
          <w:sz w:val="22"/>
          <w:szCs w:val="22"/>
          <w:lang w:val="uz-Cyrl-UZ"/>
        </w:rPr>
        <w:t>.</w:t>
      </w:r>
    </w:p>
    <w:p w14:paraId="244C7163" w14:textId="5CCB47DC" w:rsidR="00557F69" w:rsidRPr="00D3284B" w:rsidRDefault="00557F69" w:rsidP="00D3284B"/>
    <w:sectPr w:rsidR="00557F69" w:rsidRPr="00D3284B">
      <w:head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7F22E" w14:textId="77777777" w:rsidR="009A4B8C" w:rsidRDefault="009A4B8C" w:rsidP="00D74A89">
      <w:r>
        <w:separator/>
      </w:r>
    </w:p>
  </w:endnote>
  <w:endnote w:type="continuationSeparator" w:id="0">
    <w:p w14:paraId="4BC49996" w14:textId="77777777" w:rsidR="009A4B8C" w:rsidRDefault="009A4B8C" w:rsidP="00D7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AADF5" w14:textId="77777777" w:rsidR="009A4B8C" w:rsidRDefault="009A4B8C" w:rsidP="00D74A89">
      <w:r>
        <w:separator/>
      </w:r>
    </w:p>
  </w:footnote>
  <w:footnote w:type="continuationSeparator" w:id="0">
    <w:p w14:paraId="25F37EB2" w14:textId="77777777" w:rsidR="009A4B8C" w:rsidRDefault="009A4B8C" w:rsidP="00D74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C44D3" w14:textId="3390D986" w:rsidR="00351E64" w:rsidRPr="00351E64" w:rsidRDefault="00351E64" w:rsidP="00351E64">
    <w:pPr>
      <w:pStyle w:val="ab"/>
      <w:jc w:val="right"/>
      <w:rPr>
        <w:b/>
        <w:bCs/>
        <w:i/>
        <w:iCs/>
        <w:sz w:val="32"/>
        <w:szCs w:val="32"/>
        <w:lang w:val="uz-Cyrl-UZ"/>
      </w:rPr>
    </w:pPr>
    <w:r w:rsidRPr="00351E64">
      <w:rPr>
        <w:b/>
        <w:bCs/>
        <w:i/>
        <w:iCs/>
        <w:sz w:val="32"/>
        <w:szCs w:val="32"/>
        <w:lang w:val="uz-Cyrl-UZ"/>
      </w:rPr>
      <w:t>Кўчирма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147BAE"/>
    <w:multiLevelType w:val="multilevel"/>
    <w:tmpl w:val="06F2C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578F0"/>
    <w:multiLevelType w:val="multilevel"/>
    <w:tmpl w:val="BDEE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A76"/>
    <w:rsid w:val="00155846"/>
    <w:rsid w:val="00213179"/>
    <w:rsid w:val="003148C5"/>
    <w:rsid w:val="00351E64"/>
    <w:rsid w:val="00386FFD"/>
    <w:rsid w:val="00556382"/>
    <w:rsid w:val="00557F69"/>
    <w:rsid w:val="00671757"/>
    <w:rsid w:val="0077424E"/>
    <w:rsid w:val="00864A76"/>
    <w:rsid w:val="009A4B8C"/>
    <w:rsid w:val="00B471DC"/>
    <w:rsid w:val="00C860DE"/>
    <w:rsid w:val="00D3284B"/>
    <w:rsid w:val="00D65D67"/>
    <w:rsid w:val="00D74A89"/>
    <w:rsid w:val="00FE1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25A32"/>
  <w15:chartTrackingRefBased/>
  <w15:docId w15:val="{F0A044B3-2B12-4D36-BD2E-DA29265C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1E64"/>
    <w:pPr>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4A89"/>
    <w:pPr>
      <w:spacing w:before="100" w:beforeAutospacing="1" w:after="100" w:afterAutospacing="1"/>
    </w:pPr>
    <w:rPr>
      <w:rFonts w:eastAsia="Times New Roman"/>
    </w:rPr>
  </w:style>
  <w:style w:type="character" w:styleId="a4">
    <w:name w:val="Strong"/>
    <w:basedOn w:val="a0"/>
    <w:uiPriority w:val="22"/>
    <w:qFormat/>
    <w:rsid w:val="00D74A89"/>
    <w:rPr>
      <w:b/>
      <w:bCs/>
    </w:rPr>
  </w:style>
  <w:style w:type="character" w:styleId="a5">
    <w:name w:val="Hyperlink"/>
    <w:basedOn w:val="a0"/>
    <w:uiPriority w:val="99"/>
    <w:unhideWhenUsed/>
    <w:rsid w:val="00D74A89"/>
    <w:rPr>
      <w:color w:val="0000FF"/>
      <w:u w:val="single"/>
    </w:rPr>
  </w:style>
  <w:style w:type="paragraph" w:styleId="a6">
    <w:name w:val="No Spacing"/>
    <w:link w:val="a7"/>
    <w:uiPriority w:val="1"/>
    <w:qFormat/>
    <w:rsid w:val="00D74A89"/>
    <w:pPr>
      <w:spacing w:after="0" w:line="240" w:lineRule="auto"/>
    </w:pPr>
  </w:style>
  <w:style w:type="paragraph" w:styleId="a8">
    <w:name w:val="footnote text"/>
    <w:aliases w:val="-++ Знак,-++,Footnote Text Char Знак Знак,Footnote Text Char Знак,Footnote Text Char Знак Знак Знак Знак,Стиль текста сноски,Текст сноски Знак Знак,Текст сноски Знак Знак Знак Знак Знак Знак Знак Знак,Текст сноски Знак Знак Знак,список,12"/>
    <w:basedOn w:val="a"/>
    <w:link w:val="a9"/>
    <w:unhideWhenUsed/>
    <w:rsid w:val="00D74A89"/>
    <w:rPr>
      <w:rFonts w:ascii="Calibri" w:eastAsia="Times New Roman" w:hAnsi="Calibri"/>
      <w:sz w:val="20"/>
      <w:szCs w:val="20"/>
      <w:lang w:eastAsia="en-US"/>
    </w:rPr>
  </w:style>
  <w:style w:type="character" w:customStyle="1" w:styleId="a9">
    <w:name w:val="Текст сноски Знак"/>
    <w:aliases w:val="-++ Знак Знак,-++ Знак1,Footnote Text Char Знак Знак Знак,Footnote Text Char Знак Знак1,Footnote Text Char Знак Знак Знак Знак Знак,Стиль текста сноски Знак,Текст сноски Знак Знак Знак1,Текст сноски Знак Знак Знак Знак,список Знак"/>
    <w:basedOn w:val="a0"/>
    <w:link w:val="a8"/>
    <w:rsid w:val="00D74A89"/>
    <w:rPr>
      <w:rFonts w:ascii="Calibri" w:eastAsia="Times New Roman" w:hAnsi="Calibri" w:cs="Times New Roman"/>
      <w:sz w:val="20"/>
      <w:szCs w:val="20"/>
    </w:rPr>
  </w:style>
  <w:style w:type="character" w:styleId="aa">
    <w:name w:val="footnote reference"/>
    <w:basedOn w:val="a0"/>
    <w:unhideWhenUsed/>
    <w:rsid w:val="00D74A89"/>
    <w:rPr>
      <w:vertAlign w:val="superscript"/>
    </w:rPr>
  </w:style>
  <w:style w:type="character" w:customStyle="1" w:styleId="a7">
    <w:name w:val="Без интервала Знак"/>
    <w:link w:val="a6"/>
    <w:uiPriority w:val="1"/>
    <w:locked/>
    <w:rsid w:val="00D74A89"/>
  </w:style>
  <w:style w:type="character" w:customStyle="1" w:styleId="fontstyle01">
    <w:name w:val="fontstyle01"/>
    <w:basedOn w:val="a0"/>
    <w:rsid w:val="00D74A89"/>
    <w:rPr>
      <w:rFonts w:ascii="Cambria" w:hAnsi="Cambria" w:hint="default"/>
      <w:b w:val="0"/>
      <w:bCs w:val="0"/>
      <w:i w:val="0"/>
      <w:iCs w:val="0"/>
      <w:color w:val="000000"/>
      <w:sz w:val="22"/>
      <w:szCs w:val="22"/>
    </w:rPr>
  </w:style>
  <w:style w:type="character" w:customStyle="1" w:styleId="iorrn1">
    <w:name w:val="iorrn1"/>
    <w:basedOn w:val="a0"/>
    <w:rsid w:val="00351E64"/>
    <w:rPr>
      <w:b/>
      <w:bCs/>
    </w:rPr>
  </w:style>
  <w:style w:type="character" w:customStyle="1" w:styleId="iorval1">
    <w:name w:val="iorval1"/>
    <w:basedOn w:val="a0"/>
    <w:rsid w:val="00351E64"/>
  </w:style>
  <w:style w:type="character" w:customStyle="1" w:styleId="clauseprfx1">
    <w:name w:val="clauseprfx1"/>
    <w:basedOn w:val="a0"/>
    <w:rsid w:val="00351E64"/>
    <w:rPr>
      <w:vanish w:val="0"/>
      <w:webHidden w:val="0"/>
      <w:specVanish w:val="0"/>
    </w:rPr>
  </w:style>
  <w:style w:type="character" w:customStyle="1" w:styleId="clausesuff1">
    <w:name w:val="clausesuff1"/>
    <w:basedOn w:val="a0"/>
    <w:rsid w:val="00351E64"/>
    <w:rPr>
      <w:vanish w:val="0"/>
      <w:webHidden w:val="0"/>
      <w:specVanish w:val="0"/>
    </w:rPr>
  </w:style>
  <w:style w:type="paragraph" w:styleId="ab">
    <w:name w:val="header"/>
    <w:basedOn w:val="a"/>
    <w:link w:val="ac"/>
    <w:uiPriority w:val="99"/>
    <w:unhideWhenUsed/>
    <w:rsid w:val="00351E64"/>
    <w:pPr>
      <w:tabs>
        <w:tab w:val="center" w:pos="4677"/>
        <w:tab w:val="right" w:pos="9355"/>
      </w:tabs>
    </w:pPr>
  </w:style>
  <w:style w:type="character" w:customStyle="1" w:styleId="ac">
    <w:name w:val="Верхний колонтитул Знак"/>
    <w:basedOn w:val="a0"/>
    <w:link w:val="ab"/>
    <w:uiPriority w:val="99"/>
    <w:rsid w:val="00351E64"/>
    <w:rPr>
      <w:rFonts w:ascii="Times New Roman" w:eastAsiaTheme="minorEastAsia" w:hAnsi="Times New Roman" w:cs="Times New Roman"/>
      <w:sz w:val="24"/>
      <w:szCs w:val="24"/>
      <w:lang w:eastAsia="ru-RU"/>
    </w:rPr>
  </w:style>
  <w:style w:type="paragraph" w:styleId="ad">
    <w:name w:val="footer"/>
    <w:basedOn w:val="a"/>
    <w:link w:val="ae"/>
    <w:uiPriority w:val="99"/>
    <w:unhideWhenUsed/>
    <w:rsid w:val="00351E64"/>
    <w:pPr>
      <w:tabs>
        <w:tab w:val="center" w:pos="4677"/>
        <w:tab w:val="right" w:pos="9355"/>
      </w:tabs>
    </w:pPr>
  </w:style>
  <w:style w:type="character" w:customStyle="1" w:styleId="ae">
    <w:name w:val="Нижний колонтитул Знак"/>
    <w:basedOn w:val="a0"/>
    <w:link w:val="ad"/>
    <w:uiPriority w:val="99"/>
    <w:rsid w:val="00351E64"/>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086508">
      <w:bodyDiv w:val="1"/>
      <w:marLeft w:val="0"/>
      <w:marRight w:val="0"/>
      <w:marTop w:val="0"/>
      <w:marBottom w:val="0"/>
      <w:divBdr>
        <w:top w:val="none" w:sz="0" w:space="0" w:color="auto"/>
        <w:left w:val="none" w:sz="0" w:space="0" w:color="auto"/>
        <w:bottom w:val="none" w:sz="0" w:space="0" w:color="auto"/>
        <w:right w:val="none" w:sz="0" w:space="0" w:color="auto"/>
      </w:divBdr>
    </w:div>
    <w:div w:id="81757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uz/docs/4625125?ONDATE=04.12.2019%2000" TargetMode="External"/><Relationship Id="rId13" Type="http://schemas.openxmlformats.org/officeDocument/2006/relationships/hyperlink" Target="http://lex.uz/docs/97664?ONDATE=05.09.2014%2000" TargetMode="External"/><Relationship Id="rId18" Type="http://schemas.openxmlformats.org/officeDocument/2006/relationships/hyperlink" Target="http://lex.uz/docs/4625125?ONDATE=04.12.2019%2000" TargetMode="External"/><Relationship Id="rId26" Type="http://schemas.openxmlformats.org/officeDocument/2006/relationships/hyperlink" Target="http://lex.uz/docs/111453" TargetMode="External"/><Relationship Id="rId3" Type="http://schemas.openxmlformats.org/officeDocument/2006/relationships/settings" Target="settings.xml"/><Relationship Id="rId21" Type="http://schemas.openxmlformats.org/officeDocument/2006/relationships/hyperlink" Target="http://lex.uz/docs/97664?ONDATE=05.09.2014%2000" TargetMode="External"/><Relationship Id="rId7" Type="http://schemas.openxmlformats.org/officeDocument/2006/relationships/hyperlink" Target="http://lex.uz/docs/97664?ONDATE=05.09.2014%2000" TargetMode="External"/><Relationship Id="rId12" Type="http://schemas.openxmlformats.org/officeDocument/2006/relationships/hyperlink" Target="http://lex.uz/docs/4625125?ONDATE=04.12.2019%2000" TargetMode="External"/><Relationship Id="rId17" Type="http://schemas.openxmlformats.org/officeDocument/2006/relationships/hyperlink" Target="http://lex.uz/docs/97664?ONDATE=05.09.2014%2000" TargetMode="External"/><Relationship Id="rId25" Type="http://schemas.openxmlformats.org/officeDocument/2006/relationships/hyperlink" Target="http://lex.uz/docs/20596" TargetMode="External"/><Relationship Id="rId2" Type="http://schemas.openxmlformats.org/officeDocument/2006/relationships/styles" Target="styles.xml"/><Relationship Id="rId16" Type="http://schemas.openxmlformats.org/officeDocument/2006/relationships/hyperlink" Target="http://lex.uz/docs/4625125?ONDATE=04.12.2019%2000" TargetMode="External"/><Relationship Id="rId20" Type="http://schemas.openxmlformats.org/officeDocument/2006/relationships/hyperlink" Target="http://lex.uz/docs/4625125?ONDATE=04.12.2019%2000"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x.uz/docs/97664?ONDATE=05.09.2014%2000" TargetMode="External"/><Relationship Id="rId24" Type="http://schemas.openxmlformats.org/officeDocument/2006/relationships/hyperlink" Target="http://lex.uz/docs/20596" TargetMode="External"/><Relationship Id="rId5" Type="http://schemas.openxmlformats.org/officeDocument/2006/relationships/footnotes" Target="footnotes.xml"/><Relationship Id="rId15" Type="http://schemas.openxmlformats.org/officeDocument/2006/relationships/hyperlink" Target="http://lex.uz/docs/97664?ONDATE=05.09.2014%2000" TargetMode="External"/><Relationship Id="rId23" Type="http://schemas.openxmlformats.org/officeDocument/2006/relationships/image" Target="file:///C:\image\favicon.gif" TargetMode="External"/><Relationship Id="rId28" Type="http://schemas.openxmlformats.org/officeDocument/2006/relationships/hyperlink" Target="http://lex.uz/docs/4386848" TargetMode="External"/><Relationship Id="rId10" Type="http://schemas.openxmlformats.org/officeDocument/2006/relationships/hyperlink" Target="http://lex.uz/docs/4625125?ONDATE=04.12.2019%2000" TargetMode="External"/><Relationship Id="rId19" Type="http://schemas.openxmlformats.org/officeDocument/2006/relationships/hyperlink" Target="http://lex.uz/docs/97664?ONDATE=05.09.2014%200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ex.uz/docs/97664?ONDATE=05.09.2014%2000" TargetMode="External"/><Relationship Id="rId14" Type="http://schemas.openxmlformats.org/officeDocument/2006/relationships/hyperlink" Target="http://lex.uz/docs/4625125?ONDATE=04.12.2019%2000" TargetMode="External"/><Relationship Id="rId22" Type="http://schemas.openxmlformats.org/officeDocument/2006/relationships/hyperlink" Target="http://lex.uz/docs/4625125?ONDATE=04.12.2019%2000" TargetMode="External"/><Relationship Id="rId27" Type="http://schemas.openxmlformats.org/officeDocument/2006/relationships/hyperlink" Target="http://lex.uz/docs/8125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1102</Words>
  <Characters>6284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2021-04-22T09:04:00Z</dcterms:created>
  <dcterms:modified xsi:type="dcterms:W3CDTF">2021-04-22T09:05:00Z</dcterms:modified>
</cp:coreProperties>
</file>